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CCD4E">
      <w:pPr>
        <w:spacing w:before="120" w:beforeLines="50" w:line="1200" w:lineRule="exact"/>
        <w:jc w:val="center"/>
        <w:rPr>
          <w:rFonts w:hint="eastAsia"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平湖市钱江独山水务有限公司</w:t>
      </w:r>
    </w:p>
    <w:p w14:paraId="306CEAAD">
      <w:pPr>
        <w:spacing w:before="120" w:beforeLines="50" w:line="1200" w:lineRule="exact"/>
        <w:jc w:val="center"/>
        <w:rPr>
          <w:rFonts w:hint="eastAsia" w:ascii="宋体" w:hAnsi="宋体" w:cs="宋体"/>
          <w:b/>
          <w:sz w:val="48"/>
          <w:szCs w:val="48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保安服务</w:t>
      </w:r>
    </w:p>
    <w:p w14:paraId="5D73B14F">
      <w:pPr>
        <w:spacing w:before="120" w:beforeLines="50"/>
        <w:rPr>
          <w:rFonts w:hint="eastAsia" w:ascii="宋体" w:hAnsi="宋体" w:cs="宋体"/>
          <w:b/>
          <w:sz w:val="44"/>
          <w:szCs w:val="44"/>
        </w:rPr>
      </w:pPr>
    </w:p>
    <w:p w14:paraId="3A6601F6">
      <w:pPr>
        <w:spacing w:before="120" w:beforeLines="50" w:line="600" w:lineRule="exact"/>
        <w:jc w:val="center"/>
        <w:rPr>
          <w:rFonts w:hint="eastAsia" w:ascii="宋体" w:hAnsi="宋体" w:cs="宋体"/>
          <w:b/>
          <w:sz w:val="44"/>
          <w:szCs w:val="44"/>
        </w:rPr>
      </w:pPr>
    </w:p>
    <w:p w14:paraId="7666012C">
      <w:pPr>
        <w:spacing w:line="600" w:lineRule="exact"/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询</w:t>
      </w:r>
    </w:p>
    <w:p w14:paraId="4247E7C6">
      <w:pPr>
        <w:spacing w:line="600" w:lineRule="exact"/>
        <w:jc w:val="center"/>
        <w:rPr>
          <w:rFonts w:hint="eastAsia" w:ascii="宋体" w:hAnsi="宋体" w:cs="宋体"/>
          <w:b/>
          <w:bCs/>
          <w:sz w:val="44"/>
          <w:szCs w:val="44"/>
        </w:rPr>
      </w:pPr>
    </w:p>
    <w:p w14:paraId="5B937B42">
      <w:pPr>
        <w:spacing w:line="60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比</w:t>
      </w:r>
    </w:p>
    <w:p w14:paraId="61FFF8C5">
      <w:pPr>
        <w:spacing w:line="600" w:lineRule="exact"/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</w:p>
    <w:p w14:paraId="5DA195DE">
      <w:pPr>
        <w:spacing w:line="600" w:lineRule="exact"/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采</w:t>
      </w:r>
    </w:p>
    <w:p w14:paraId="04336D74">
      <w:pPr>
        <w:spacing w:line="600" w:lineRule="exact"/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</w:p>
    <w:p w14:paraId="43EC7522">
      <w:pPr>
        <w:spacing w:line="60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购</w:t>
      </w:r>
    </w:p>
    <w:p w14:paraId="6CFD02A8">
      <w:pPr>
        <w:spacing w:line="600" w:lineRule="exact"/>
        <w:jc w:val="center"/>
        <w:rPr>
          <w:rFonts w:hint="eastAsia" w:ascii="宋体" w:hAnsi="宋体" w:cs="宋体"/>
          <w:b/>
          <w:bCs/>
          <w:sz w:val="44"/>
          <w:szCs w:val="44"/>
        </w:rPr>
      </w:pPr>
    </w:p>
    <w:p w14:paraId="6156713E">
      <w:pPr>
        <w:spacing w:line="600" w:lineRule="exact"/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文</w:t>
      </w:r>
    </w:p>
    <w:p w14:paraId="4C4333D6">
      <w:pPr>
        <w:spacing w:line="600" w:lineRule="exact"/>
        <w:jc w:val="center"/>
        <w:rPr>
          <w:rFonts w:hint="eastAsia" w:ascii="宋体" w:hAnsi="宋体" w:cs="宋体"/>
          <w:b/>
          <w:bCs/>
          <w:sz w:val="44"/>
          <w:szCs w:val="44"/>
        </w:rPr>
      </w:pPr>
    </w:p>
    <w:p w14:paraId="49286A30">
      <w:pPr>
        <w:spacing w:line="600" w:lineRule="exact"/>
        <w:jc w:val="center"/>
        <w:rPr>
          <w:rFonts w:hint="eastAsia" w:ascii="宋体" w:hAnsi="宋体" w:cs="宋体"/>
          <w:sz w:val="20"/>
          <w:szCs w:val="22"/>
        </w:rPr>
      </w:pPr>
      <w:r>
        <w:rPr>
          <w:rFonts w:hint="eastAsia" w:ascii="宋体" w:hAnsi="宋体" w:cs="宋体"/>
          <w:b/>
          <w:bCs/>
          <w:sz w:val="44"/>
          <w:szCs w:val="44"/>
        </w:rPr>
        <w:t>件</w:t>
      </w:r>
    </w:p>
    <w:p w14:paraId="7B9D24B4">
      <w:pPr>
        <w:pStyle w:val="24"/>
        <w:snapToGrid w:val="0"/>
        <w:spacing w:beforeLines="0" w:afterLines="0" w:line="360" w:lineRule="auto"/>
        <w:jc w:val="center"/>
        <w:rPr>
          <w:rFonts w:hint="eastAsia" w:hAnsi="宋体" w:cs="宋体"/>
          <w:b/>
          <w:sz w:val="32"/>
          <w:szCs w:val="32"/>
        </w:rPr>
      </w:pPr>
    </w:p>
    <w:p w14:paraId="052AF34B">
      <w:pPr>
        <w:pStyle w:val="24"/>
        <w:snapToGrid w:val="0"/>
        <w:spacing w:beforeLines="0" w:afterLines="0" w:line="360" w:lineRule="auto"/>
        <w:jc w:val="center"/>
        <w:rPr>
          <w:rFonts w:hint="eastAsia" w:hAnsi="宋体" w:cs="宋体"/>
          <w:b/>
          <w:sz w:val="32"/>
          <w:szCs w:val="32"/>
        </w:rPr>
      </w:pPr>
    </w:p>
    <w:p w14:paraId="6D514758">
      <w:pPr>
        <w:pStyle w:val="24"/>
        <w:snapToGrid w:val="0"/>
        <w:spacing w:beforeLines="0" w:afterLines="0" w:line="360" w:lineRule="auto"/>
        <w:jc w:val="center"/>
        <w:rPr>
          <w:rFonts w:hint="eastAsia" w:hAnsi="宋体" w:cs="宋体"/>
          <w:b/>
          <w:sz w:val="32"/>
          <w:szCs w:val="32"/>
        </w:rPr>
      </w:pPr>
    </w:p>
    <w:p w14:paraId="495102C6">
      <w:pPr>
        <w:pStyle w:val="24"/>
        <w:snapToGrid w:val="0"/>
        <w:spacing w:beforeLines="0" w:afterLines="0" w:line="360" w:lineRule="auto"/>
        <w:jc w:val="center"/>
        <w:rPr>
          <w:rFonts w:hint="eastAsia" w:hAnsi="宋体" w:cs="宋体"/>
          <w:b/>
          <w:sz w:val="32"/>
          <w:szCs w:val="32"/>
        </w:rPr>
      </w:pPr>
      <w:r>
        <w:rPr>
          <w:rFonts w:hint="eastAsia" w:hAnsi="宋体" w:cs="宋体"/>
          <w:b/>
          <w:sz w:val="32"/>
          <w:szCs w:val="32"/>
        </w:rPr>
        <w:t>采购单位：平湖市钱江独山水务有限公司</w:t>
      </w:r>
    </w:p>
    <w:p w14:paraId="43E44A2F">
      <w:pPr>
        <w:pStyle w:val="24"/>
        <w:snapToGrid w:val="0"/>
        <w:spacing w:beforeLines="0" w:afterLines="0" w:line="360" w:lineRule="auto"/>
        <w:jc w:val="center"/>
        <w:rPr>
          <w:rFonts w:hint="eastAsia" w:hAnsi="宋体" w:cs="宋体"/>
          <w:sz w:val="28"/>
          <w:szCs w:val="28"/>
        </w:rPr>
        <w:sectPr>
          <w:headerReference r:id="rId3" w:type="default"/>
          <w:footerReference r:id="rId4" w:type="default"/>
          <w:pgSz w:w="11905" w:h="16838"/>
          <w:pgMar w:top="1417" w:right="1417" w:bottom="1417" w:left="1417" w:header="850" w:footer="850" w:gutter="0"/>
          <w:cols w:space="720" w:num="1"/>
          <w:docGrid w:linePitch="1" w:charSpace="0"/>
        </w:sectPr>
      </w:pPr>
      <w:r>
        <w:rPr>
          <w:rFonts w:hint="eastAsia" w:hAnsi="宋体" w:cs="宋体"/>
          <w:b/>
          <w:sz w:val="32"/>
          <w:szCs w:val="32"/>
        </w:rPr>
        <w:t>编制日期：202</w:t>
      </w:r>
      <w:r>
        <w:rPr>
          <w:rFonts w:hint="eastAsia" w:hAnsi="宋体" w:cs="宋体"/>
          <w:b/>
          <w:sz w:val="32"/>
          <w:szCs w:val="32"/>
          <w:lang w:val="en-US" w:eastAsia="zh-CN"/>
        </w:rPr>
        <w:t>6</w:t>
      </w:r>
      <w:r>
        <w:rPr>
          <w:rFonts w:hint="eastAsia" w:hAnsi="宋体" w:cs="宋体"/>
          <w:b/>
          <w:sz w:val="32"/>
          <w:szCs w:val="32"/>
        </w:rPr>
        <w:t>年</w:t>
      </w:r>
      <w:r>
        <w:rPr>
          <w:rFonts w:hint="eastAsia" w:hAnsi="宋体" w:cs="宋体"/>
          <w:b/>
          <w:sz w:val="32"/>
          <w:szCs w:val="32"/>
          <w:lang w:val="en-US" w:eastAsia="zh-CN"/>
        </w:rPr>
        <w:t>8</w:t>
      </w:r>
      <w:r>
        <w:rPr>
          <w:rFonts w:hint="eastAsia" w:hAnsi="宋体" w:cs="宋体"/>
          <w:b/>
          <w:sz w:val="32"/>
          <w:szCs w:val="32"/>
        </w:rPr>
        <w:t>月</w:t>
      </w:r>
    </w:p>
    <w:p w14:paraId="650C84FE">
      <w:pPr>
        <w:tabs>
          <w:tab w:val="left" w:pos="3330"/>
        </w:tabs>
        <w:snapToGrid w:val="0"/>
        <w:spacing w:line="440" w:lineRule="exact"/>
        <w:jc w:val="center"/>
        <w:rPr>
          <w:rFonts w:hint="eastAsia" w:ascii="宋体" w:hAnsi="宋体" w:cs="宋体"/>
          <w:b/>
          <w:bCs/>
          <w:kern w:val="44"/>
          <w:sz w:val="32"/>
          <w:szCs w:val="36"/>
        </w:rPr>
      </w:pPr>
      <w:bookmarkStart w:id="0" w:name="_第一章__公开招标采购公告"/>
      <w:bookmarkEnd w:id="0"/>
      <w:bookmarkStart w:id="1" w:name="csmb"/>
      <w:bookmarkEnd w:id="1"/>
      <w:bookmarkStart w:id="2" w:name="_第二章__招标需求"/>
      <w:bookmarkEnd w:id="2"/>
      <w:r>
        <w:rPr>
          <w:rFonts w:hint="eastAsia" w:ascii="宋体" w:hAnsi="宋体" w:cs="宋体"/>
          <w:b/>
          <w:bCs/>
          <w:kern w:val="44"/>
          <w:sz w:val="32"/>
          <w:szCs w:val="36"/>
          <w:lang w:val="en-US" w:eastAsia="zh-CN"/>
        </w:rPr>
        <w:t>2026年</w:t>
      </w:r>
      <w:r>
        <w:rPr>
          <w:rFonts w:hint="eastAsia" w:ascii="宋体" w:hAnsi="宋体" w:cs="宋体"/>
          <w:b/>
          <w:bCs/>
          <w:kern w:val="44"/>
          <w:sz w:val="32"/>
          <w:szCs w:val="36"/>
        </w:rPr>
        <w:t>保安服务</w:t>
      </w:r>
      <w:r>
        <w:rPr>
          <w:rFonts w:hint="eastAsia" w:ascii="宋体" w:hAnsi="宋体" w:cs="宋体"/>
          <w:b/>
          <w:bCs/>
          <w:kern w:val="44"/>
          <w:sz w:val="32"/>
          <w:szCs w:val="36"/>
          <w:lang w:eastAsia="zh-CN"/>
        </w:rPr>
        <w:t>询比</w:t>
      </w:r>
      <w:r>
        <w:rPr>
          <w:rFonts w:hint="eastAsia" w:ascii="宋体" w:hAnsi="宋体" w:cs="宋体"/>
          <w:b/>
          <w:bCs/>
          <w:kern w:val="44"/>
          <w:sz w:val="32"/>
          <w:szCs w:val="36"/>
        </w:rPr>
        <w:t>采购</w:t>
      </w:r>
      <w:r>
        <w:rPr>
          <w:rFonts w:hint="eastAsia" w:ascii="宋体" w:hAnsi="宋体" w:cs="宋体"/>
          <w:b/>
          <w:bCs/>
          <w:kern w:val="44"/>
          <w:sz w:val="32"/>
          <w:szCs w:val="36"/>
          <w:lang w:val="en-US" w:eastAsia="zh-CN"/>
        </w:rPr>
        <w:t>项目</w:t>
      </w:r>
      <w:r>
        <w:rPr>
          <w:rFonts w:hint="eastAsia" w:ascii="宋体" w:hAnsi="宋体" w:cs="宋体"/>
          <w:b/>
          <w:bCs/>
          <w:kern w:val="44"/>
          <w:sz w:val="32"/>
          <w:szCs w:val="36"/>
        </w:rPr>
        <w:t>实施方案</w:t>
      </w:r>
    </w:p>
    <w:p w14:paraId="373673A5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因</w:t>
      </w:r>
      <w:r>
        <w:rPr>
          <w:rFonts w:hint="eastAsia" w:ascii="宋体" w:hAnsi="宋体" w:cs="宋体"/>
          <w:sz w:val="24"/>
          <w:lang w:val="en-US" w:eastAsia="zh-CN"/>
        </w:rPr>
        <w:t>公司</w:t>
      </w:r>
      <w:r>
        <w:rPr>
          <w:rFonts w:hint="eastAsia" w:ascii="宋体" w:hAnsi="宋体" w:cs="宋体"/>
          <w:sz w:val="24"/>
        </w:rPr>
        <w:t>保安服务需要，拟通过</w:t>
      </w:r>
      <w:r>
        <w:rPr>
          <w:rFonts w:hint="eastAsia" w:ascii="宋体" w:hAnsi="宋体" w:cs="宋体"/>
          <w:sz w:val="24"/>
          <w:lang w:eastAsia="zh-CN"/>
        </w:rPr>
        <w:t>询比</w:t>
      </w:r>
      <w:r>
        <w:rPr>
          <w:rFonts w:hint="eastAsia" w:ascii="宋体" w:hAnsi="宋体" w:cs="宋体"/>
          <w:sz w:val="24"/>
          <w:lang w:val="en-US" w:eastAsia="zh-CN"/>
        </w:rPr>
        <w:t>采购</w:t>
      </w:r>
      <w:r>
        <w:rPr>
          <w:rFonts w:hint="eastAsia" w:ascii="宋体" w:hAnsi="宋体" w:cs="宋体"/>
          <w:sz w:val="24"/>
        </w:rPr>
        <w:t>方式选择1家保安服务合作单位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具体要求如下:</w:t>
      </w:r>
    </w:p>
    <w:p w14:paraId="3A4F9073">
      <w:pPr>
        <w:tabs>
          <w:tab w:val="left" w:pos="3330"/>
        </w:tabs>
        <w:snapToGrid w:val="0"/>
        <w:spacing w:line="440" w:lineRule="exact"/>
        <w:ind w:firstLine="482" w:firstLineChars="200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</w:rPr>
        <w:t>一、采购方式：公开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询比</w:t>
      </w:r>
    </w:p>
    <w:p w14:paraId="41ED9672">
      <w:pPr>
        <w:tabs>
          <w:tab w:val="left" w:pos="3330"/>
        </w:tabs>
        <w:snapToGrid w:val="0"/>
        <w:spacing w:line="440" w:lineRule="exact"/>
        <w:ind w:firstLine="482" w:firstLineChars="20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</w:rPr>
        <w:t>二、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询比</w:t>
      </w:r>
      <w:r>
        <w:rPr>
          <w:rFonts w:hint="eastAsia" w:ascii="宋体" w:hAnsi="宋体" w:cs="宋体"/>
          <w:b/>
          <w:bCs/>
          <w:sz w:val="24"/>
        </w:rPr>
        <w:t>项目：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保安服务</w:t>
      </w:r>
    </w:p>
    <w:p w14:paraId="55037247">
      <w:pPr>
        <w:tabs>
          <w:tab w:val="left" w:pos="3330"/>
        </w:tabs>
        <w:snapToGrid w:val="0"/>
        <w:spacing w:line="440" w:lineRule="exact"/>
        <w:ind w:firstLine="482" w:firstLineChars="200"/>
        <w:rPr>
          <w:rFonts w:hint="eastAsia" w:ascii="宋体" w:hAnsi="宋体" w:cs="宋体"/>
          <w:b/>
          <w:bCs/>
          <w:sz w:val="24"/>
          <w:lang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三</w:t>
      </w:r>
      <w:r>
        <w:rPr>
          <w:rFonts w:hint="eastAsia" w:ascii="宋体" w:hAnsi="宋体" w:cs="宋体"/>
          <w:b/>
          <w:bCs/>
          <w:sz w:val="24"/>
        </w:rPr>
        <w:t>、采购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内容</w:t>
      </w:r>
    </w:p>
    <w:p w14:paraId="7A30C533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1.保安服务期限自2026年10月1日起至2027年9月30日止。</w:t>
      </w:r>
    </w:p>
    <w:p w14:paraId="0A02E61C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2.服务内容与要求：</w:t>
      </w:r>
    </w:p>
    <w:p w14:paraId="4F67982E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（1）负责平湖市钱江独山水务有限公司范围内（包括门卫、水厂及办公大楼）24小时保安执勤，开展水厂外围秩序维护及安全保卫工作，并履行义务消防员职责；</w:t>
      </w:r>
    </w:p>
    <w:p w14:paraId="547C8D32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（2）统一规范外来人员进出管理；</w:t>
      </w:r>
    </w:p>
    <w:p w14:paraId="045517B9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（3）全面开展厂区安防巡检，覆盖所有路面及构筑物，发现异常情况（如安防隐患、设施损坏、水池水质异常等）须及时汇报中控室。巡检频次应合理，与班组巡检时间错开；</w:t>
      </w:r>
    </w:p>
    <w:p w14:paraId="66DF21AD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（4）保安人员须规范自身行为，包括但不限于电瓶车停放与充电、禁止吸烟、安全用电及文明用语；</w:t>
      </w:r>
    </w:p>
    <w:p w14:paraId="1A935922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（5）负责门卫室及门卫室门前“三包”区域的管理；</w:t>
      </w:r>
    </w:p>
    <w:p w14:paraId="45723ECF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（6）熟练操作门卫室相关设备，如考勤机、监控大屏、车辆录入等；</w:t>
      </w:r>
    </w:p>
    <w:p w14:paraId="26650FFD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3.人员配置要求：实行24小时值班制，全年在岗。共配备6人，每班2人，含指派1名有经验的队长。</w:t>
      </w:r>
    </w:p>
    <w:p w14:paraId="33E51C2F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4.本次报价为一次性报价，限高价32万元整。</w:t>
      </w:r>
    </w:p>
    <w:p w14:paraId="2FD0D7CB">
      <w:pPr>
        <w:tabs>
          <w:tab w:val="left" w:pos="3330"/>
        </w:tabs>
        <w:snapToGrid w:val="0"/>
        <w:spacing w:line="440" w:lineRule="exact"/>
        <w:ind w:firstLine="482" w:firstLineChars="200"/>
        <w:rPr>
          <w:rFonts w:hint="eastAsia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四、投标人资格要求</w:t>
      </w:r>
    </w:p>
    <w:p w14:paraId="4D7417A9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1.具有国内注册的独立企业法人资格和营业执照且在有效期内；</w:t>
      </w:r>
    </w:p>
    <w:p w14:paraId="4AA852A5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2.</w:t>
      </w:r>
      <w:r>
        <w:rPr>
          <w:rFonts w:hint="default" w:ascii="宋体" w:hAnsi="宋体" w:cs="宋体"/>
          <w:sz w:val="24"/>
          <w:lang w:val="en-US" w:eastAsia="zh-CN"/>
        </w:rPr>
        <w:t>投标人具有保安服务许可证</w:t>
      </w:r>
      <w:r>
        <w:rPr>
          <w:rFonts w:hint="eastAsia" w:ascii="宋体" w:hAnsi="宋体" w:cs="宋体"/>
          <w:sz w:val="24"/>
          <w:lang w:val="en-US" w:eastAsia="zh-CN"/>
        </w:rPr>
        <w:t>；</w:t>
      </w:r>
    </w:p>
    <w:p w14:paraId="454107A2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3.</w:t>
      </w:r>
      <w:r>
        <w:rPr>
          <w:rFonts w:hint="default" w:ascii="宋体" w:hAnsi="宋体" w:cs="宋体"/>
          <w:sz w:val="24"/>
          <w:lang w:val="en-US" w:eastAsia="zh-CN"/>
        </w:rPr>
        <w:t>业绩要求:投标人近3年</w:t>
      </w:r>
      <w:r>
        <w:rPr>
          <w:rFonts w:hint="eastAsia" w:ascii="宋体" w:hAnsi="宋体" w:cs="宋体"/>
          <w:sz w:val="24"/>
          <w:lang w:val="en-US" w:eastAsia="zh-CN"/>
        </w:rPr>
        <w:t>（</w:t>
      </w:r>
      <w:r>
        <w:rPr>
          <w:rFonts w:hint="default" w:ascii="宋体" w:hAnsi="宋体" w:cs="宋体"/>
          <w:sz w:val="24"/>
          <w:lang w:val="en-US" w:eastAsia="zh-CN"/>
        </w:rPr>
        <w:t>202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default" w:ascii="宋体" w:hAnsi="宋体" w:cs="宋体"/>
          <w:sz w:val="24"/>
          <w:lang w:val="en-US" w:eastAsia="zh-CN"/>
        </w:rPr>
        <w:t>年9月30日以来)完成过2个以上类似保安业绩</w:t>
      </w:r>
      <w:r>
        <w:rPr>
          <w:rFonts w:hint="eastAsia" w:ascii="宋体" w:hAnsi="宋体" w:cs="宋体"/>
          <w:sz w:val="24"/>
          <w:lang w:val="en-US" w:eastAsia="zh-CN"/>
        </w:rPr>
        <w:t>；</w:t>
      </w:r>
    </w:p>
    <w:p w14:paraId="209D0D68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4.</w:t>
      </w:r>
      <w:r>
        <w:rPr>
          <w:rFonts w:hint="default" w:ascii="宋体" w:hAnsi="宋体" w:cs="宋体"/>
          <w:sz w:val="24"/>
          <w:lang w:val="en-US" w:eastAsia="zh-CN"/>
        </w:rPr>
        <w:t>企业近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default" w:ascii="宋体" w:hAnsi="宋体" w:cs="宋体"/>
          <w:sz w:val="24"/>
          <w:lang w:val="en-US" w:eastAsia="zh-CN"/>
        </w:rPr>
        <w:t>年内(202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default" w:ascii="宋体" w:hAnsi="宋体" w:cs="宋体"/>
          <w:sz w:val="24"/>
          <w:lang w:val="en-US" w:eastAsia="zh-CN"/>
        </w:rPr>
        <w:t>年起)无因违约、不恰当履约或安全事故责任等引起的诉讼(或仲裁)而承担经济或法律责任，且目前无判决或仲裁的案件</w:t>
      </w:r>
      <w:r>
        <w:rPr>
          <w:rFonts w:hint="eastAsia" w:ascii="宋体" w:hAnsi="宋体" w:cs="宋体"/>
          <w:sz w:val="24"/>
          <w:lang w:val="en-US" w:eastAsia="zh-CN"/>
        </w:rPr>
        <w:t>；</w:t>
      </w:r>
    </w:p>
    <w:p w14:paraId="70C2B0C2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5.</w:t>
      </w:r>
      <w:r>
        <w:rPr>
          <w:rFonts w:hint="default" w:ascii="宋体" w:hAnsi="宋体" w:cs="宋体"/>
          <w:sz w:val="24"/>
          <w:lang w:val="en-US" w:eastAsia="zh-CN"/>
        </w:rPr>
        <w:t>拟派保安人员为5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default" w:ascii="宋体" w:hAnsi="宋体" w:cs="宋体"/>
          <w:sz w:val="24"/>
          <w:lang w:val="en-US" w:eastAsia="zh-CN"/>
        </w:rPr>
        <w:t>周岁以下的男性</w:t>
      </w:r>
      <w:r>
        <w:rPr>
          <w:rFonts w:hint="eastAsia" w:ascii="宋体" w:hAnsi="宋体" w:cs="宋体"/>
          <w:sz w:val="24"/>
          <w:lang w:val="en-US" w:eastAsia="zh-CN"/>
        </w:rPr>
        <w:t>，</w:t>
      </w:r>
      <w:r>
        <w:rPr>
          <w:rFonts w:hint="default" w:ascii="宋体" w:hAnsi="宋体" w:cs="宋体"/>
          <w:sz w:val="24"/>
          <w:lang w:val="en-US" w:eastAsia="zh-CN"/>
        </w:rPr>
        <w:t>身体健康</w:t>
      </w:r>
      <w:r>
        <w:rPr>
          <w:rFonts w:hint="eastAsia" w:ascii="宋体" w:hAnsi="宋体" w:cs="宋体"/>
          <w:sz w:val="24"/>
          <w:lang w:val="en-US" w:eastAsia="zh-CN"/>
        </w:rPr>
        <w:t>，</w:t>
      </w:r>
      <w:r>
        <w:rPr>
          <w:rFonts w:hint="default" w:ascii="宋体" w:hAnsi="宋体" w:cs="宋体"/>
          <w:sz w:val="24"/>
          <w:lang w:val="en-US" w:eastAsia="zh-CN"/>
        </w:rPr>
        <w:t>且有保安证。</w:t>
      </w:r>
    </w:p>
    <w:p w14:paraId="7DB6361D">
      <w:pPr>
        <w:tabs>
          <w:tab w:val="left" w:pos="3330"/>
        </w:tabs>
        <w:snapToGrid w:val="0"/>
        <w:spacing w:line="440" w:lineRule="exact"/>
        <w:ind w:firstLine="482" w:firstLineChars="200"/>
        <w:rPr>
          <w:rFonts w:hint="eastAsia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五</w:t>
      </w:r>
      <w:r>
        <w:rPr>
          <w:rFonts w:hint="eastAsia" w:ascii="宋体" w:hAnsi="宋体" w:cs="宋体"/>
          <w:b/>
          <w:bCs/>
          <w:sz w:val="24"/>
        </w:rPr>
        <w:t>、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投标说明</w:t>
      </w:r>
    </w:p>
    <w:p w14:paraId="08BD7684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default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1.公告期限：自公告发布之日起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lang w:val="en-US" w:eastAsia="zh-CN" w:bidi="ar-SA"/>
        </w:rPr>
        <w:t>2</w:t>
      </w:r>
      <w:bookmarkStart w:id="3" w:name="_GoBack"/>
      <w:bookmarkEnd w:id="3"/>
      <w:r>
        <w:rPr>
          <w:rFonts w:hint="eastAsia" w:ascii="宋体" w:hAnsi="宋体" w:cs="宋体"/>
          <w:b w:val="0"/>
          <w:bCs w:val="0"/>
          <w:kern w:val="2"/>
          <w:sz w:val="24"/>
          <w:szCs w:val="24"/>
          <w:lang w:val="en-US" w:eastAsia="zh-CN" w:bidi="ar-SA"/>
        </w:rPr>
        <w:t>天。</w:t>
      </w:r>
    </w:p>
    <w:p w14:paraId="296960EB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kern w:val="2"/>
          <w:sz w:val="24"/>
          <w:szCs w:val="24"/>
          <w:lang w:val="en-US" w:eastAsia="zh-CN" w:bidi="ar-SA"/>
        </w:rPr>
        <w:t>2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.报名获取时间：202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年9月1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lang w:val="en-US" w:eastAsia="zh-CN" w:bidi="ar-SA"/>
        </w:rPr>
        <w:t>5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日至202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年9月1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日。</w:t>
      </w:r>
    </w:p>
    <w:p w14:paraId="7FF9222E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 w:val="0"/>
          <w:bCs w:val="0"/>
          <w:kern w:val="2"/>
          <w:sz w:val="24"/>
          <w:szCs w:val="24"/>
          <w:lang w:val="en-US" w:eastAsia="zh-CN" w:bidi="ar-SA"/>
        </w:rPr>
        <w:t>3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.获取方式：公司门户网站信息公开</w:t>
      </w:r>
      <w:r>
        <w:rPr>
          <w:rFonts w:hint="eastAsia" w:ascii="宋体" w:hAnsi="宋体" w:cs="宋体"/>
          <w:sz w:val="24"/>
        </w:rPr>
        <w:t>栏目自行下载</w:t>
      </w:r>
      <w:r>
        <w:rPr>
          <w:rFonts w:hint="eastAsia" w:ascii="宋体" w:hAnsi="宋体" w:cs="宋体"/>
          <w:sz w:val="24"/>
          <w:lang w:eastAsia="zh-CN"/>
        </w:rPr>
        <w:t>询比</w:t>
      </w:r>
      <w:r>
        <w:rPr>
          <w:rFonts w:hint="eastAsia" w:ascii="宋体" w:hAnsi="宋体" w:cs="宋体"/>
          <w:sz w:val="24"/>
        </w:rPr>
        <w:t>文件。参与</w:t>
      </w:r>
      <w:r>
        <w:rPr>
          <w:rFonts w:hint="eastAsia" w:ascii="宋体" w:hAnsi="宋体" w:cs="宋体"/>
          <w:sz w:val="24"/>
          <w:lang w:eastAsia="zh-CN"/>
        </w:rPr>
        <w:t>询比</w:t>
      </w:r>
      <w:r>
        <w:rPr>
          <w:rFonts w:hint="eastAsia" w:ascii="宋体" w:hAnsi="宋体" w:cs="宋体"/>
          <w:sz w:val="24"/>
          <w:lang w:val="en-US" w:eastAsia="zh-CN"/>
        </w:rPr>
        <w:t>采购</w:t>
      </w:r>
      <w:r>
        <w:rPr>
          <w:rFonts w:hint="eastAsia" w:ascii="宋体" w:hAnsi="宋体" w:cs="宋体"/>
          <w:sz w:val="24"/>
        </w:rPr>
        <w:t>的单位需将所需报名资料（</w:t>
      </w:r>
      <w:r>
        <w:rPr>
          <w:rFonts w:hint="eastAsia" w:ascii="宋体" w:hAnsi="宋体" w:cs="宋体"/>
          <w:sz w:val="24"/>
          <w:lang w:val="en-US" w:eastAsia="zh-CN"/>
        </w:rPr>
        <w:t>保安服务许可证、</w:t>
      </w:r>
      <w:r>
        <w:rPr>
          <w:rFonts w:hint="eastAsia" w:ascii="宋体" w:hAnsi="宋体" w:cs="宋体"/>
          <w:sz w:val="24"/>
        </w:rPr>
        <w:t>营业执照（副本）</w:t>
      </w:r>
      <w:r>
        <w:rPr>
          <w:rFonts w:hint="eastAsia" w:ascii="宋体" w:hAnsi="宋体" w:cs="宋体"/>
          <w:sz w:val="24"/>
          <w:lang w:val="en-US" w:eastAsia="zh-CN"/>
        </w:rPr>
        <w:t>复印件</w:t>
      </w:r>
      <w:r>
        <w:rPr>
          <w:rFonts w:hint="eastAsia" w:ascii="宋体" w:hAnsi="宋体" w:cs="宋体"/>
          <w:sz w:val="24"/>
        </w:rPr>
        <w:t>加盖公章）传至邮箱</w:t>
      </w:r>
      <w:r>
        <w:rPr>
          <w:rFonts w:hint="eastAsia" w:ascii="宋体" w:hAnsi="宋体" w:cs="宋体"/>
          <w:sz w:val="24"/>
          <w:lang w:val="en-US" w:eastAsia="zh-CN"/>
        </w:rPr>
        <w:t>532319603</w:t>
      </w:r>
      <w:r>
        <w:rPr>
          <w:rFonts w:hint="eastAsia" w:ascii="宋体" w:hAnsi="宋体" w:cs="宋体"/>
          <w:sz w:val="24"/>
        </w:rPr>
        <w:t>@qq.com，同时和招标人员（电话：</w:t>
      </w:r>
      <w:r>
        <w:rPr>
          <w:rFonts w:hint="eastAsia" w:ascii="宋体" w:hAnsi="宋体" w:cs="宋体"/>
          <w:sz w:val="24"/>
          <w:lang w:val="en-US" w:eastAsia="zh-CN"/>
        </w:rPr>
        <w:t>15067365670</w:t>
      </w:r>
      <w:r>
        <w:rPr>
          <w:rFonts w:hint="eastAsia" w:ascii="宋体" w:hAnsi="宋体" w:cs="宋体"/>
          <w:sz w:val="24"/>
        </w:rPr>
        <w:t>）联系确认。在上述时间内供应商均可获取</w:t>
      </w:r>
      <w:r>
        <w:rPr>
          <w:rFonts w:hint="eastAsia" w:ascii="宋体" w:hAnsi="宋体" w:cs="宋体"/>
          <w:sz w:val="24"/>
          <w:lang w:eastAsia="zh-CN"/>
        </w:rPr>
        <w:t>询比</w:t>
      </w:r>
      <w:r>
        <w:rPr>
          <w:rFonts w:hint="eastAsia" w:ascii="宋体" w:hAnsi="宋体" w:cs="宋体"/>
          <w:sz w:val="24"/>
          <w:lang w:val="en-US" w:eastAsia="zh-CN"/>
        </w:rPr>
        <w:t>采购</w:t>
      </w:r>
      <w:r>
        <w:rPr>
          <w:rFonts w:hint="eastAsia" w:ascii="宋体" w:hAnsi="宋体" w:cs="宋体"/>
          <w:sz w:val="24"/>
        </w:rPr>
        <w:t>文件。</w:t>
      </w:r>
    </w:p>
    <w:p w14:paraId="57B80D33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default"/>
          <w:lang w:val="en-US" w:eastAsia="zh-CN"/>
        </w:rPr>
      </w:pPr>
      <w:r>
        <w:rPr>
          <w:rFonts w:hint="eastAsia" w:ascii="宋体" w:hAnsi="宋体" w:cs="宋体"/>
          <w:sz w:val="24"/>
        </w:rPr>
        <w:t>备注：</w:t>
      </w:r>
      <w:r>
        <w:rPr>
          <w:rFonts w:hint="eastAsia" w:ascii="宋体" w:hAnsi="宋体" w:cs="宋体"/>
          <w:sz w:val="24"/>
          <w:u w:val="single"/>
        </w:rPr>
        <w:t>报名截止时间后不接收报名。</w:t>
      </w:r>
    </w:p>
    <w:p w14:paraId="7F39A8DD">
      <w:pPr>
        <w:tabs>
          <w:tab w:val="left" w:pos="3330"/>
        </w:tabs>
        <w:snapToGrid w:val="0"/>
        <w:spacing w:line="440" w:lineRule="exact"/>
        <w:ind w:firstLine="482" w:firstLineChars="200"/>
        <w:rPr>
          <w:rFonts w:hint="default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六、投标文件组成</w:t>
      </w:r>
    </w:p>
    <w:p w14:paraId="2C2391E6">
      <w:pPr>
        <w:tabs>
          <w:tab w:val="left" w:pos="3330"/>
        </w:tabs>
        <w:snapToGrid w:val="0"/>
        <w:spacing w:line="440" w:lineRule="exact"/>
        <w:ind w:firstLine="482" w:firstLineChars="200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1.资格与业绩证明</w:t>
      </w:r>
    </w:p>
    <w:p w14:paraId="1A95F627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（1）报名回执（格式见附件）；</w:t>
      </w:r>
    </w:p>
    <w:p w14:paraId="3B957ECD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（2）有效的营业执照（副本）复印件；</w:t>
      </w:r>
    </w:p>
    <w:p w14:paraId="6B9B59CE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default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（3）法定代表人委托授权书、法人身份证复印件、委托代理人身份证复印件（格式见附件）；</w:t>
      </w:r>
    </w:p>
    <w:p w14:paraId="04A0821B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（4）</w:t>
      </w:r>
      <w:r>
        <w:rPr>
          <w:rFonts w:hint="default" w:ascii="宋体" w:hAnsi="宋体" w:cs="宋体"/>
          <w:sz w:val="24"/>
          <w:lang w:val="en-US" w:eastAsia="zh-CN"/>
        </w:rPr>
        <w:t>保安服务许可证</w:t>
      </w:r>
      <w:r>
        <w:rPr>
          <w:rFonts w:hint="eastAsia" w:ascii="宋体" w:hAnsi="宋体" w:cs="宋体"/>
          <w:sz w:val="24"/>
          <w:lang w:val="en-US" w:eastAsia="zh-CN"/>
        </w:rPr>
        <w:t>复印件；</w:t>
      </w:r>
    </w:p>
    <w:p w14:paraId="38C6309A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（5）</w:t>
      </w:r>
      <w:r>
        <w:rPr>
          <w:rFonts w:hint="default" w:ascii="宋体" w:hAnsi="宋体" w:cs="宋体"/>
          <w:sz w:val="24"/>
          <w:lang w:val="en-US" w:eastAsia="zh-CN"/>
        </w:rPr>
        <w:t>业绩要求:投标人近3年(202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default" w:ascii="宋体" w:hAnsi="宋体" w:cs="宋体"/>
          <w:sz w:val="24"/>
          <w:lang w:val="en-US" w:eastAsia="zh-CN"/>
        </w:rPr>
        <w:t>年9月30日以来)完成过2个以上类似保安</w:t>
      </w:r>
      <w:r>
        <w:rPr>
          <w:rFonts w:hint="eastAsia" w:ascii="宋体" w:hAnsi="宋体" w:cs="宋体"/>
          <w:sz w:val="24"/>
          <w:lang w:val="en-US" w:eastAsia="zh-CN"/>
        </w:rPr>
        <w:t>服务</w:t>
      </w:r>
      <w:r>
        <w:rPr>
          <w:rFonts w:hint="default" w:ascii="宋体" w:hAnsi="宋体" w:cs="宋体"/>
          <w:sz w:val="24"/>
          <w:lang w:val="en-US" w:eastAsia="zh-CN"/>
        </w:rPr>
        <w:t>业绩(须提供有效的合同复印件)</w:t>
      </w:r>
      <w:r>
        <w:rPr>
          <w:rFonts w:hint="eastAsia" w:ascii="宋体" w:hAnsi="宋体" w:cs="宋体"/>
          <w:sz w:val="24"/>
          <w:lang w:val="en-US" w:eastAsia="zh-CN"/>
        </w:rPr>
        <w:t>；</w:t>
      </w:r>
    </w:p>
    <w:p w14:paraId="4AEFFAA1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（6）</w:t>
      </w:r>
      <w:r>
        <w:rPr>
          <w:rFonts w:hint="default" w:ascii="宋体" w:hAnsi="宋体" w:cs="宋体"/>
          <w:sz w:val="24"/>
          <w:lang w:val="en-US" w:eastAsia="zh-CN"/>
        </w:rPr>
        <w:t>企业近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default" w:ascii="宋体" w:hAnsi="宋体" w:cs="宋体"/>
          <w:sz w:val="24"/>
          <w:lang w:val="en-US" w:eastAsia="zh-CN"/>
        </w:rPr>
        <w:t>年内(202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default" w:ascii="宋体" w:hAnsi="宋体" w:cs="宋体"/>
          <w:sz w:val="24"/>
          <w:lang w:val="en-US" w:eastAsia="zh-CN"/>
        </w:rPr>
        <w:t>年起)无因违约、不恰当履约或安全事故责任等引起的诉讼(或仲裁)而承担经济或法律责任，且目前无判决或仲裁的案件</w:t>
      </w:r>
      <w:r>
        <w:rPr>
          <w:rFonts w:hint="eastAsia" w:ascii="宋体" w:hAnsi="宋体" w:cs="宋体"/>
          <w:sz w:val="24"/>
          <w:lang w:val="en-US" w:eastAsia="zh-CN"/>
        </w:rPr>
        <w:t>（需提供“信用中国www.creditchina.gov.cn”查询报告或截图证明）；</w:t>
      </w:r>
    </w:p>
    <w:p w14:paraId="22FB5CA3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（7）</w:t>
      </w:r>
      <w:r>
        <w:rPr>
          <w:rFonts w:hint="default" w:ascii="宋体" w:hAnsi="宋体" w:cs="宋体"/>
          <w:sz w:val="24"/>
          <w:lang w:val="en-US" w:eastAsia="zh-CN"/>
        </w:rPr>
        <w:t>拟派保安人员为5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default" w:ascii="宋体" w:hAnsi="宋体" w:cs="宋体"/>
          <w:sz w:val="24"/>
          <w:lang w:val="en-US" w:eastAsia="zh-CN"/>
        </w:rPr>
        <w:t>周岁以下的男性，身体健康,且有保安证(须提供</w:t>
      </w:r>
      <w:r>
        <w:rPr>
          <w:rFonts w:hint="eastAsia" w:ascii="宋体" w:hAnsi="宋体" w:cs="宋体"/>
          <w:sz w:val="24"/>
          <w:lang w:val="en-US" w:eastAsia="zh-CN"/>
        </w:rPr>
        <w:t>有效的</w:t>
      </w:r>
      <w:r>
        <w:rPr>
          <w:rFonts w:hint="default" w:ascii="宋体" w:hAnsi="宋体" w:cs="宋体"/>
          <w:sz w:val="24"/>
          <w:lang w:val="en-US" w:eastAsia="zh-CN"/>
        </w:rPr>
        <w:t>人员身份证及保安证复印件)。</w:t>
      </w:r>
    </w:p>
    <w:p w14:paraId="4B01676C">
      <w:pPr>
        <w:tabs>
          <w:tab w:val="left" w:pos="3330"/>
        </w:tabs>
        <w:snapToGrid w:val="0"/>
        <w:spacing w:line="440" w:lineRule="exact"/>
        <w:ind w:firstLine="482" w:firstLineChars="200"/>
        <w:rPr>
          <w:rFonts w:hint="default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2.报价</w:t>
      </w:r>
    </w:p>
    <w:p w14:paraId="1833F25E">
      <w:pPr>
        <w:tabs>
          <w:tab w:val="left" w:pos="3330"/>
        </w:tabs>
        <w:snapToGrid w:val="0"/>
        <w:spacing w:line="44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（1）报价表（格式见附件）。</w:t>
      </w:r>
    </w:p>
    <w:p w14:paraId="77AA9375">
      <w:pPr>
        <w:tabs>
          <w:tab w:val="left" w:pos="3330"/>
        </w:tabs>
        <w:snapToGrid w:val="0"/>
        <w:spacing w:line="440" w:lineRule="exact"/>
        <w:ind w:firstLine="482" w:firstLineChars="200"/>
        <w:rPr>
          <w:rFonts w:hint="default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注：以上材料均须加盖单位公章并装订成册，形成投标文件正本1份、副本1份。</w:t>
      </w:r>
    </w:p>
    <w:p w14:paraId="4C48DAFD">
      <w:pPr>
        <w:snapToGrid w:val="0"/>
        <w:spacing w:line="440" w:lineRule="exact"/>
        <w:ind w:firstLine="482" w:firstLineChars="200"/>
        <w:rPr>
          <w:rFonts w:hint="eastAsia" w:ascii="宋体" w:hAnsi="宋体" w:cs="宋体"/>
          <w:b/>
          <w:color w:val="FF0000"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七</w:t>
      </w:r>
      <w:r>
        <w:rPr>
          <w:rFonts w:hint="eastAsia" w:ascii="宋体" w:hAnsi="宋体" w:cs="宋体"/>
          <w:b/>
          <w:sz w:val="24"/>
        </w:rPr>
        <w:t>、投标截止时间及提交注意事项</w:t>
      </w:r>
    </w:p>
    <w:p w14:paraId="29B1FFBD">
      <w:pPr>
        <w:snapToGrid w:val="0"/>
        <w:spacing w:line="440" w:lineRule="exact"/>
        <w:ind w:firstLine="480" w:firstLineChars="200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供应商</w:t>
      </w:r>
      <w:r>
        <w:rPr>
          <w:rFonts w:hint="eastAsia" w:ascii="宋体" w:hAnsi="宋体" w:cs="宋体"/>
          <w:bCs/>
          <w:sz w:val="24"/>
          <w:lang w:eastAsia="zh-CN"/>
        </w:rPr>
        <w:t>（</w:t>
      </w:r>
      <w:r>
        <w:rPr>
          <w:rFonts w:hint="eastAsia" w:ascii="宋体" w:hAnsi="宋体" w:cs="宋体"/>
          <w:bCs/>
          <w:sz w:val="24"/>
          <w:lang w:val="en-US" w:eastAsia="zh-CN"/>
        </w:rPr>
        <w:t>投标人</w:t>
      </w:r>
      <w:r>
        <w:rPr>
          <w:rFonts w:hint="eastAsia" w:ascii="宋体" w:hAnsi="宋体" w:cs="宋体"/>
          <w:bCs/>
          <w:sz w:val="24"/>
          <w:lang w:eastAsia="zh-CN"/>
        </w:rPr>
        <w:t>）</w:t>
      </w:r>
      <w:r>
        <w:rPr>
          <w:rFonts w:hint="eastAsia" w:ascii="宋体" w:hAnsi="宋体" w:cs="宋体"/>
          <w:bCs/>
          <w:sz w:val="24"/>
        </w:rPr>
        <w:t>应于</w:t>
      </w:r>
      <w:r>
        <w:rPr>
          <w:rFonts w:hint="eastAsia" w:ascii="宋体" w:hAnsi="宋体" w:cs="宋体"/>
          <w:b/>
          <w:sz w:val="24"/>
          <w:u w:val="single"/>
        </w:rPr>
        <w:t>202</w:t>
      </w:r>
      <w:r>
        <w:rPr>
          <w:rFonts w:hint="eastAsia" w:ascii="宋体" w:hAnsi="宋体" w:cs="宋体"/>
          <w:b/>
          <w:sz w:val="24"/>
          <w:u w:val="single"/>
          <w:lang w:val="en-US" w:eastAsia="zh-CN"/>
        </w:rPr>
        <w:t>6</w:t>
      </w:r>
      <w:r>
        <w:rPr>
          <w:rFonts w:hint="eastAsia" w:ascii="宋体" w:hAnsi="宋体" w:cs="宋体"/>
          <w:b/>
          <w:sz w:val="24"/>
          <w:u w:val="single"/>
        </w:rPr>
        <w:t>年</w:t>
      </w:r>
      <w:r>
        <w:rPr>
          <w:rFonts w:hint="eastAsia" w:ascii="宋体" w:hAnsi="宋体" w:cs="宋体"/>
          <w:b/>
          <w:sz w:val="24"/>
          <w:u w:val="single"/>
          <w:lang w:val="en-US" w:eastAsia="zh-CN"/>
        </w:rPr>
        <w:t>9</w:t>
      </w:r>
      <w:r>
        <w:rPr>
          <w:rFonts w:hint="eastAsia" w:ascii="宋体" w:hAnsi="宋体" w:cs="宋体"/>
          <w:b/>
          <w:sz w:val="24"/>
          <w:u w:val="single"/>
        </w:rPr>
        <w:t>月</w:t>
      </w:r>
      <w:r>
        <w:rPr>
          <w:rFonts w:hint="eastAsia" w:ascii="宋体" w:hAnsi="宋体" w:cs="宋体"/>
          <w:b/>
          <w:sz w:val="24"/>
          <w:u w:val="single"/>
          <w:lang w:val="en-US" w:eastAsia="zh-CN"/>
        </w:rPr>
        <w:t>24</w:t>
      </w:r>
      <w:r>
        <w:rPr>
          <w:rFonts w:hint="eastAsia" w:ascii="宋体" w:hAnsi="宋体" w:cs="宋体"/>
          <w:b/>
          <w:sz w:val="24"/>
          <w:u w:val="single"/>
        </w:rPr>
        <w:t>日</w:t>
      </w:r>
      <w:r>
        <w:rPr>
          <w:rFonts w:hint="eastAsia" w:ascii="宋体" w:hAnsi="宋体" w:cs="宋体"/>
          <w:b/>
          <w:sz w:val="24"/>
          <w:u w:val="single"/>
          <w:lang w:val="en-US" w:eastAsia="zh-CN"/>
        </w:rPr>
        <w:t>9</w:t>
      </w:r>
      <w:r>
        <w:rPr>
          <w:rFonts w:hint="eastAsia" w:ascii="宋体" w:hAnsi="宋体" w:cs="宋体"/>
          <w:b/>
          <w:sz w:val="24"/>
          <w:u w:val="single"/>
        </w:rPr>
        <w:t>时</w:t>
      </w:r>
      <w:r>
        <w:rPr>
          <w:rFonts w:hint="eastAsia" w:ascii="宋体" w:hAnsi="宋体" w:cs="宋体"/>
          <w:b/>
          <w:sz w:val="24"/>
          <w:u w:val="single"/>
          <w:lang w:val="en-US" w:eastAsia="zh-CN"/>
        </w:rPr>
        <w:t>0</w:t>
      </w:r>
      <w:r>
        <w:rPr>
          <w:rFonts w:hint="eastAsia" w:ascii="宋体" w:hAnsi="宋体" w:cs="宋体"/>
          <w:b/>
          <w:sz w:val="24"/>
          <w:u w:val="single"/>
        </w:rPr>
        <w:t>0分</w:t>
      </w:r>
      <w:r>
        <w:rPr>
          <w:rFonts w:hint="eastAsia" w:ascii="宋体" w:hAnsi="宋体" w:cs="宋体"/>
          <w:bCs/>
          <w:sz w:val="24"/>
        </w:rPr>
        <w:t>（北京时间）前将</w:t>
      </w:r>
      <w:r>
        <w:rPr>
          <w:rFonts w:hint="eastAsia" w:ascii="宋体" w:hAnsi="宋体" w:cs="宋体"/>
          <w:bCs/>
          <w:sz w:val="24"/>
          <w:lang w:val="en-US" w:eastAsia="zh-CN"/>
        </w:rPr>
        <w:t>投标</w:t>
      </w:r>
      <w:r>
        <w:rPr>
          <w:rFonts w:hint="eastAsia" w:ascii="宋体" w:hAnsi="宋体" w:cs="宋体"/>
          <w:bCs/>
          <w:sz w:val="24"/>
        </w:rPr>
        <w:t>文件密封送交到</w:t>
      </w:r>
      <w:r>
        <w:rPr>
          <w:rFonts w:hint="eastAsia" w:ascii="宋体" w:hAnsi="宋体" w:cs="宋体"/>
          <w:bCs/>
          <w:sz w:val="24"/>
          <w:u w:val="single"/>
        </w:rPr>
        <w:t>浙江省平湖市独山港镇海港路1118号（不限送达方式）</w:t>
      </w:r>
      <w:r>
        <w:rPr>
          <w:rFonts w:hint="eastAsia" w:ascii="宋体" w:hAnsi="宋体" w:cs="宋体"/>
          <w:bCs/>
          <w:sz w:val="24"/>
        </w:rPr>
        <w:t>，逾期送达或未密封将予以拒收。</w:t>
      </w:r>
    </w:p>
    <w:p w14:paraId="19F1610E">
      <w:pPr>
        <w:snapToGrid w:val="0"/>
        <w:spacing w:line="440" w:lineRule="exact"/>
        <w:ind w:firstLine="482" w:firstLineChars="20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八</w:t>
      </w:r>
      <w:r>
        <w:rPr>
          <w:rFonts w:hint="eastAsia" w:ascii="宋体" w:hAnsi="宋体" w:cs="宋体"/>
          <w:b/>
          <w:bCs/>
          <w:sz w:val="24"/>
        </w:rPr>
        <w:t>、</w:t>
      </w:r>
      <w:r>
        <w:rPr>
          <w:rFonts w:hint="eastAsia" w:ascii="宋体" w:hAnsi="宋体" w:cs="宋体"/>
          <w:b/>
          <w:bCs/>
          <w:sz w:val="24"/>
          <w:lang w:eastAsia="zh-CN"/>
        </w:rPr>
        <w:t>询比</w:t>
      </w:r>
      <w:r>
        <w:rPr>
          <w:rFonts w:hint="eastAsia" w:ascii="宋体" w:hAnsi="宋体" w:cs="宋体"/>
          <w:b/>
          <w:bCs/>
          <w:sz w:val="24"/>
        </w:rPr>
        <w:t>时间及地点</w:t>
      </w:r>
    </w:p>
    <w:p w14:paraId="149E261E">
      <w:pPr>
        <w:snapToGrid w:val="0"/>
        <w:spacing w:line="4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 w:cs="宋体"/>
          <w:bCs/>
          <w:sz w:val="24"/>
        </w:rPr>
        <w:t>本次</w:t>
      </w:r>
      <w:r>
        <w:rPr>
          <w:rFonts w:hint="eastAsia" w:ascii="宋体" w:hAnsi="宋体" w:cs="宋体"/>
          <w:bCs/>
          <w:sz w:val="24"/>
          <w:lang w:eastAsia="zh-CN"/>
        </w:rPr>
        <w:t>询比</w:t>
      </w:r>
      <w:r>
        <w:rPr>
          <w:rFonts w:hint="eastAsia" w:ascii="宋体" w:hAnsi="宋体" w:cs="宋体"/>
          <w:bCs/>
          <w:sz w:val="24"/>
          <w:lang w:val="en-US" w:eastAsia="zh-CN"/>
        </w:rPr>
        <w:t>采购</w:t>
      </w:r>
      <w:r>
        <w:rPr>
          <w:rFonts w:hint="eastAsia" w:ascii="宋体" w:hAnsi="宋体" w:cs="宋体"/>
          <w:bCs/>
          <w:sz w:val="24"/>
        </w:rPr>
        <w:t>将</w:t>
      </w:r>
      <w:r>
        <w:rPr>
          <w:rFonts w:hint="eastAsia" w:ascii="宋体" w:hAnsi="宋体" w:cs="宋体"/>
          <w:bCs/>
          <w:sz w:val="24"/>
          <w:lang w:val="en-US" w:eastAsia="zh-CN"/>
        </w:rPr>
        <w:t>于</w:t>
      </w:r>
      <w:r>
        <w:rPr>
          <w:rFonts w:hint="eastAsia" w:ascii="宋体" w:hAnsi="宋体" w:cs="宋体"/>
          <w:b/>
          <w:sz w:val="24"/>
          <w:u w:val="single"/>
        </w:rPr>
        <w:t>202</w:t>
      </w:r>
      <w:r>
        <w:rPr>
          <w:rFonts w:hint="eastAsia" w:ascii="宋体" w:hAnsi="宋体" w:cs="宋体"/>
          <w:b/>
          <w:sz w:val="24"/>
          <w:u w:val="single"/>
          <w:lang w:val="en-US" w:eastAsia="zh-CN"/>
        </w:rPr>
        <w:t>6</w:t>
      </w:r>
      <w:r>
        <w:rPr>
          <w:rFonts w:hint="eastAsia" w:ascii="宋体" w:hAnsi="宋体" w:cs="宋体"/>
          <w:b/>
          <w:sz w:val="24"/>
          <w:u w:val="single"/>
        </w:rPr>
        <w:t>年</w:t>
      </w:r>
      <w:r>
        <w:rPr>
          <w:rFonts w:hint="eastAsia" w:ascii="宋体" w:hAnsi="宋体" w:cs="宋体"/>
          <w:b/>
          <w:sz w:val="24"/>
          <w:u w:val="single"/>
          <w:lang w:val="en-US" w:eastAsia="zh-CN"/>
        </w:rPr>
        <w:t>9</w:t>
      </w:r>
      <w:r>
        <w:rPr>
          <w:rFonts w:hint="eastAsia" w:ascii="宋体" w:hAnsi="宋体" w:cs="宋体"/>
          <w:b/>
          <w:sz w:val="24"/>
          <w:u w:val="single"/>
        </w:rPr>
        <w:t>月</w:t>
      </w:r>
      <w:r>
        <w:rPr>
          <w:rFonts w:hint="eastAsia" w:ascii="宋体" w:hAnsi="宋体" w:cs="宋体"/>
          <w:b/>
          <w:sz w:val="24"/>
          <w:u w:val="single"/>
          <w:lang w:val="en-US" w:eastAsia="zh-CN"/>
        </w:rPr>
        <w:t>24</w:t>
      </w:r>
      <w:r>
        <w:rPr>
          <w:rFonts w:hint="eastAsia" w:ascii="宋体" w:hAnsi="宋体" w:cs="宋体"/>
          <w:b/>
          <w:sz w:val="24"/>
          <w:u w:val="single"/>
        </w:rPr>
        <w:t>日</w:t>
      </w:r>
      <w:r>
        <w:rPr>
          <w:rFonts w:hint="eastAsia" w:ascii="宋体" w:hAnsi="宋体" w:cs="宋体"/>
          <w:bCs/>
          <w:sz w:val="24"/>
        </w:rPr>
        <w:t>在</w:t>
      </w:r>
      <w:r>
        <w:rPr>
          <w:rFonts w:hint="eastAsia" w:ascii="宋体" w:hAnsi="宋体" w:cs="宋体"/>
          <w:bCs/>
          <w:sz w:val="24"/>
          <w:u w:val="single"/>
        </w:rPr>
        <w:t>浙江省平湖市独山港镇海港路1118号</w:t>
      </w:r>
      <w:r>
        <w:rPr>
          <w:rFonts w:hint="eastAsia" w:ascii="宋体" w:hAnsi="宋体" w:cs="宋体"/>
          <w:bCs/>
          <w:sz w:val="24"/>
          <w:u w:val="none"/>
        </w:rPr>
        <w:t>进行开标</w:t>
      </w:r>
      <w:r>
        <w:rPr>
          <w:rFonts w:ascii="宋体" w:hAnsi="宋体"/>
          <w:sz w:val="24"/>
        </w:rPr>
        <w:t>。</w:t>
      </w:r>
    </w:p>
    <w:p w14:paraId="38B3FCF7">
      <w:pPr>
        <w:snapToGrid w:val="0"/>
        <w:spacing w:line="4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询比</w:t>
      </w:r>
      <w:r>
        <w:rPr>
          <w:rFonts w:hint="eastAsia" w:ascii="宋体" w:hAnsi="宋体"/>
          <w:sz w:val="24"/>
        </w:rPr>
        <w:t>结果将在公司门户网站信息公开栏目进行公示，公示期为</w:t>
      </w: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日。</w:t>
      </w:r>
    </w:p>
    <w:p w14:paraId="77CA4A17">
      <w:pPr>
        <w:widowControl/>
        <w:spacing w:line="440" w:lineRule="exact"/>
        <w:ind w:firstLine="482" w:firstLineChars="200"/>
        <w:rPr>
          <w:rFonts w:hint="eastAsia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九、评审办法</w:t>
      </w:r>
    </w:p>
    <w:p w14:paraId="6BB2DA38">
      <w:pPr>
        <w:snapToGrid w:val="0"/>
        <w:spacing w:line="440" w:lineRule="exact"/>
        <w:ind w:firstLine="480" w:firstLineChars="200"/>
        <w:rPr>
          <w:rFonts w:hint="default" w:ascii="宋体" w:hAnsi="宋体"/>
          <w:sz w:val="24"/>
          <w:lang w:val="en-US" w:eastAsia="zh-CN"/>
        </w:rPr>
      </w:pPr>
      <w:r>
        <w:rPr>
          <w:rFonts w:hint="default" w:ascii="宋体" w:hAnsi="宋体"/>
          <w:sz w:val="24"/>
          <w:lang w:val="en-US" w:eastAsia="zh-CN"/>
        </w:rPr>
        <w:t>1.本</w:t>
      </w:r>
      <w:r>
        <w:rPr>
          <w:rFonts w:hint="eastAsia" w:ascii="宋体" w:hAnsi="宋体"/>
          <w:sz w:val="24"/>
          <w:lang w:val="en-US" w:eastAsia="zh-CN"/>
        </w:rPr>
        <w:t>次采购</w:t>
      </w:r>
      <w:r>
        <w:rPr>
          <w:rFonts w:hint="default" w:ascii="宋体" w:hAnsi="宋体"/>
          <w:sz w:val="24"/>
          <w:lang w:val="en-US" w:eastAsia="zh-CN"/>
        </w:rPr>
        <w:t>按价格最低者中标，原则上确定1个中标单位。</w:t>
      </w:r>
    </w:p>
    <w:p w14:paraId="0AE3AE51">
      <w:pPr>
        <w:snapToGrid w:val="0"/>
        <w:spacing w:line="440" w:lineRule="exact"/>
        <w:ind w:firstLine="480" w:firstLineChars="200"/>
        <w:rPr>
          <w:rFonts w:hint="default" w:ascii="宋体" w:hAnsi="宋体"/>
          <w:sz w:val="24"/>
          <w:lang w:val="en-US" w:eastAsia="zh-CN"/>
        </w:rPr>
      </w:pPr>
      <w:r>
        <w:rPr>
          <w:rFonts w:hint="default" w:ascii="宋体" w:hAnsi="宋体"/>
          <w:sz w:val="24"/>
          <w:lang w:val="en-US" w:eastAsia="zh-CN"/>
        </w:rPr>
        <w:t>2.采用</w:t>
      </w:r>
      <w:r>
        <w:rPr>
          <w:rFonts w:hint="eastAsia" w:ascii="宋体" w:hAnsi="宋体"/>
          <w:sz w:val="24"/>
          <w:lang w:val="en-US" w:eastAsia="zh-CN"/>
        </w:rPr>
        <w:t>最</w:t>
      </w:r>
      <w:r>
        <w:rPr>
          <w:rFonts w:hint="default" w:ascii="宋体" w:hAnsi="宋体"/>
          <w:sz w:val="24"/>
          <w:lang w:val="en-US" w:eastAsia="zh-CN"/>
        </w:rPr>
        <w:t>低价</w:t>
      </w:r>
      <w:r>
        <w:rPr>
          <w:rFonts w:hint="eastAsia" w:ascii="宋体" w:hAnsi="宋体"/>
          <w:sz w:val="24"/>
          <w:lang w:val="en-US" w:eastAsia="zh-CN"/>
        </w:rPr>
        <w:t>法</w:t>
      </w:r>
      <w:r>
        <w:rPr>
          <w:rFonts w:hint="default" w:ascii="宋体" w:hAnsi="宋体"/>
          <w:sz w:val="24"/>
          <w:lang w:val="en-US" w:eastAsia="zh-CN"/>
        </w:rPr>
        <w:t>计算，即满足</w:t>
      </w:r>
      <w:r>
        <w:rPr>
          <w:rFonts w:hint="eastAsia" w:ascii="宋体" w:hAnsi="宋体"/>
          <w:sz w:val="24"/>
          <w:lang w:val="en-US" w:eastAsia="zh-CN"/>
        </w:rPr>
        <w:t>询比采购文件</w:t>
      </w:r>
      <w:r>
        <w:rPr>
          <w:rFonts w:hint="default" w:ascii="宋体" w:hAnsi="宋体"/>
          <w:sz w:val="24"/>
          <w:lang w:val="en-US" w:eastAsia="zh-CN"/>
        </w:rPr>
        <w:t>的</w:t>
      </w:r>
      <w:r>
        <w:rPr>
          <w:rFonts w:hint="eastAsia" w:ascii="宋体" w:hAnsi="宋体"/>
          <w:sz w:val="24"/>
          <w:lang w:val="en-US" w:eastAsia="zh-CN"/>
        </w:rPr>
        <w:t>投标人资格</w:t>
      </w:r>
      <w:r>
        <w:rPr>
          <w:rFonts w:hint="default" w:ascii="宋体" w:hAnsi="宋体"/>
          <w:sz w:val="24"/>
          <w:lang w:val="en-US" w:eastAsia="zh-CN"/>
        </w:rPr>
        <w:t>要求</w:t>
      </w:r>
      <w:r>
        <w:rPr>
          <w:rFonts w:hint="eastAsia" w:ascii="宋体" w:hAnsi="宋体"/>
          <w:sz w:val="24"/>
          <w:lang w:val="en-US" w:eastAsia="zh-CN"/>
        </w:rPr>
        <w:t>，</w:t>
      </w:r>
      <w:r>
        <w:rPr>
          <w:rFonts w:hint="default" w:ascii="宋体" w:hAnsi="宋体"/>
          <w:sz w:val="24"/>
          <w:lang w:val="en-US" w:eastAsia="zh-CN"/>
        </w:rPr>
        <w:t>且投标价格最低的投标报价为评标基准价，其他投标人的价格分按照下列公式计算：价格分=（投标基准价/投标人报价）×100。</w:t>
      </w:r>
    </w:p>
    <w:p w14:paraId="754C9475">
      <w:pPr>
        <w:widowControl/>
        <w:spacing w:line="440" w:lineRule="exact"/>
        <w:ind w:firstLine="482" w:firstLineChars="20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十</w:t>
      </w:r>
      <w:r>
        <w:rPr>
          <w:rFonts w:hint="eastAsia" w:ascii="宋体" w:hAnsi="宋体" w:cs="宋体"/>
          <w:b/>
          <w:bCs/>
          <w:sz w:val="24"/>
        </w:rPr>
        <w:t>、联系方式</w:t>
      </w:r>
    </w:p>
    <w:p w14:paraId="59832B6D">
      <w:pPr>
        <w:spacing w:line="400" w:lineRule="exact"/>
        <w:ind w:firstLine="470" w:firstLineChars="196"/>
        <w:rPr>
          <w:rFonts w:hint="eastAsia" w:ascii="宋体" w:hAnsi="宋体" w:cs="宋体"/>
          <w:bCs/>
          <w:sz w:val="24"/>
          <w:szCs w:val="32"/>
        </w:rPr>
      </w:pPr>
      <w:r>
        <w:rPr>
          <w:rFonts w:hint="eastAsia" w:ascii="宋体" w:hAnsi="宋体" w:cs="宋体"/>
          <w:bCs/>
          <w:sz w:val="24"/>
          <w:szCs w:val="32"/>
        </w:rPr>
        <w:t>1.采购单位：平湖市钱江独山水务有限公司</w:t>
      </w:r>
    </w:p>
    <w:p w14:paraId="0428F4EF">
      <w:pPr>
        <w:spacing w:line="400" w:lineRule="exact"/>
        <w:ind w:firstLine="470" w:firstLineChars="196"/>
        <w:rPr>
          <w:rFonts w:hint="default" w:ascii="宋体" w:hAnsi="宋体" w:eastAsia="宋体" w:cs="宋体"/>
          <w:bCs/>
          <w:sz w:val="24"/>
          <w:szCs w:val="32"/>
          <w:lang w:val="en-US" w:eastAsia="zh-CN"/>
        </w:rPr>
      </w:pPr>
      <w:r>
        <w:rPr>
          <w:rFonts w:hint="eastAsia" w:ascii="宋体" w:hAnsi="宋体" w:cs="宋体"/>
          <w:bCs/>
          <w:sz w:val="24"/>
          <w:szCs w:val="32"/>
          <w:lang w:val="en-US" w:eastAsia="zh-CN"/>
        </w:rPr>
        <w:t>2.</w:t>
      </w:r>
      <w:r>
        <w:rPr>
          <w:rFonts w:hint="eastAsia" w:ascii="宋体" w:hAnsi="宋体" w:cs="宋体"/>
          <w:bCs/>
          <w:sz w:val="24"/>
          <w:szCs w:val="32"/>
        </w:rPr>
        <w:t>联系人：</w:t>
      </w:r>
      <w:r>
        <w:rPr>
          <w:rFonts w:hint="eastAsia" w:ascii="宋体" w:hAnsi="宋体" w:cs="宋体"/>
          <w:bCs/>
          <w:sz w:val="24"/>
          <w:szCs w:val="32"/>
          <w:lang w:val="en-US" w:eastAsia="zh-CN"/>
        </w:rPr>
        <w:t>黄先生</w:t>
      </w:r>
    </w:p>
    <w:p w14:paraId="668592EE">
      <w:pPr>
        <w:spacing w:line="400" w:lineRule="exact"/>
        <w:ind w:firstLine="470" w:firstLineChars="196"/>
        <w:rPr>
          <w:rFonts w:hint="default" w:ascii="宋体" w:hAnsi="宋体" w:eastAsia="宋体" w:cs="宋体"/>
          <w:bCs/>
          <w:sz w:val="24"/>
          <w:szCs w:val="32"/>
          <w:lang w:val="en-US" w:eastAsia="zh-CN"/>
        </w:rPr>
      </w:pPr>
      <w:r>
        <w:rPr>
          <w:rFonts w:hint="eastAsia" w:ascii="宋体" w:hAnsi="宋体" w:cs="宋体"/>
          <w:bCs/>
          <w:sz w:val="24"/>
          <w:szCs w:val="32"/>
          <w:lang w:val="en-US" w:eastAsia="zh-CN"/>
        </w:rPr>
        <w:t>3.</w:t>
      </w:r>
      <w:r>
        <w:rPr>
          <w:rFonts w:hint="eastAsia" w:ascii="宋体" w:hAnsi="宋体" w:cs="宋体"/>
          <w:bCs/>
          <w:sz w:val="24"/>
          <w:szCs w:val="32"/>
        </w:rPr>
        <w:t>联系电话：</w:t>
      </w:r>
      <w:r>
        <w:rPr>
          <w:rFonts w:hint="eastAsia" w:ascii="宋体" w:hAnsi="宋体" w:cs="宋体"/>
          <w:bCs/>
          <w:sz w:val="24"/>
          <w:szCs w:val="32"/>
          <w:lang w:val="en-US" w:eastAsia="zh-CN"/>
        </w:rPr>
        <w:t>15067365670</w:t>
      </w:r>
    </w:p>
    <w:p w14:paraId="0F59284F">
      <w:pPr>
        <w:spacing w:line="400" w:lineRule="exact"/>
        <w:ind w:firstLine="470" w:firstLineChars="196"/>
        <w:rPr>
          <w:rFonts w:hint="eastAsia" w:ascii="宋体" w:hAnsi="宋体" w:cs="宋体"/>
          <w:bCs/>
          <w:sz w:val="24"/>
          <w:szCs w:val="32"/>
        </w:rPr>
      </w:pPr>
      <w:r>
        <w:rPr>
          <w:rFonts w:hint="eastAsia" w:ascii="宋体" w:hAnsi="宋体" w:cs="宋体"/>
          <w:bCs/>
          <w:sz w:val="24"/>
          <w:szCs w:val="32"/>
          <w:lang w:val="en-US" w:eastAsia="zh-CN"/>
        </w:rPr>
        <w:t>4.</w:t>
      </w:r>
      <w:r>
        <w:rPr>
          <w:rFonts w:hint="eastAsia" w:ascii="宋体" w:hAnsi="宋体" w:cs="宋体"/>
          <w:bCs/>
          <w:sz w:val="24"/>
          <w:szCs w:val="32"/>
        </w:rPr>
        <w:t>地址：平湖市独山港镇海港路1118号</w:t>
      </w:r>
    </w:p>
    <w:p w14:paraId="720D6358">
      <w:pPr>
        <w:widowControl/>
        <w:spacing w:line="440" w:lineRule="exact"/>
        <w:ind w:firstLine="482" w:firstLineChars="20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十一</w:t>
      </w:r>
      <w:r>
        <w:rPr>
          <w:rFonts w:hint="eastAsia" w:ascii="宋体" w:hAnsi="宋体" w:cs="宋体"/>
          <w:b/>
          <w:sz w:val="24"/>
        </w:rPr>
        <w:t>、</w:t>
      </w:r>
      <w:r>
        <w:rPr>
          <w:rFonts w:hint="eastAsia" w:ascii="宋体" w:hAnsi="宋体" w:cs="宋体"/>
          <w:b/>
          <w:sz w:val="24"/>
          <w:lang w:val="en-US" w:eastAsia="zh-CN"/>
        </w:rPr>
        <w:t>供应商须知</w:t>
      </w:r>
    </w:p>
    <w:p w14:paraId="4A9BEF3E">
      <w:pPr>
        <w:snapToGrid w:val="0"/>
        <w:spacing w:line="44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1.报价及费用：本项目应以人民币报价，不论结果如何，投标人均应自行承担所有与投标有关的全部费用。</w:t>
      </w:r>
    </w:p>
    <w:p w14:paraId="6DD70763">
      <w:pPr>
        <w:snapToGrid w:val="0"/>
        <w:spacing w:line="44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2.保证金：本项目不设置保证金。</w:t>
      </w:r>
    </w:p>
    <w:p w14:paraId="302E14E3">
      <w:pPr>
        <w:snapToGrid w:val="0"/>
        <w:spacing w:line="44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3.投标文件组成：投标文件正本1份、副本1份。</w:t>
      </w:r>
    </w:p>
    <w:p w14:paraId="6F926724">
      <w:pPr>
        <w:snapToGrid w:val="0"/>
        <w:spacing w:line="44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.在公开询比采购活动中，若递交响应文件的供应商或符合资格审查要求的供应商仅有2家时可转为与其谈判采购；符合资格审查要求的供应商只有1家时，由评审小组根据潜在供应商资质资格、业绩、以往履约表现等综合论证是否可转为直接采购或重新组织采购。</w:t>
      </w:r>
    </w:p>
    <w:p w14:paraId="05A80801">
      <w:pPr>
        <w:snapToGrid w:val="0"/>
        <w:spacing w:line="440" w:lineRule="exact"/>
        <w:ind w:firstLine="480" w:firstLineChars="200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5.本次询比采购不接受联合体。</w:t>
      </w:r>
    </w:p>
    <w:p w14:paraId="47303A4A">
      <w:pPr>
        <w:snapToGrid w:val="0"/>
        <w:spacing w:line="44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6.本采购文件的解释权属于平湖市钱江独山水务有限公司。</w:t>
      </w:r>
    </w:p>
    <w:p w14:paraId="0F3113D5">
      <w:pPr>
        <w:rPr>
          <w:rFonts w:hint="eastAsia" w:ascii="黑体" w:hAnsi="黑体" w:eastAsia="黑体"/>
          <w:b/>
          <w:bCs/>
          <w:sz w:val="44"/>
          <w:szCs w:val="44"/>
        </w:rPr>
      </w:pPr>
    </w:p>
    <w:p w14:paraId="6821EC34">
      <w:pPr>
        <w:rPr>
          <w:rFonts w:hint="eastAsia" w:ascii="黑体" w:hAnsi="黑体" w:eastAsia="黑体"/>
          <w:b/>
          <w:bCs/>
          <w:sz w:val="44"/>
          <w:szCs w:val="44"/>
        </w:rPr>
      </w:pPr>
    </w:p>
    <w:p w14:paraId="7474D04D">
      <w:pPr>
        <w:rPr>
          <w:rFonts w:hint="eastAsia" w:ascii="黑体" w:hAnsi="黑体" w:eastAsia="黑体"/>
          <w:b/>
          <w:bCs/>
          <w:sz w:val="44"/>
          <w:szCs w:val="44"/>
        </w:rPr>
      </w:pPr>
    </w:p>
    <w:p w14:paraId="4A9CFD72">
      <w:pPr>
        <w:rPr>
          <w:rFonts w:hint="eastAsia" w:ascii="黑体" w:hAnsi="黑体" w:eastAsia="黑体"/>
          <w:b/>
          <w:bCs/>
          <w:sz w:val="44"/>
          <w:szCs w:val="44"/>
        </w:rPr>
      </w:pPr>
      <w:r>
        <w:rPr>
          <w:rFonts w:hint="eastAsia" w:ascii="黑体" w:hAnsi="黑体" w:eastAsia="黑体"/>
          <w:b/>
          <w:bCs/>
          <w:sz w:val="44"/>
          <w:szCs w:val="44"/>
        </w:rPr>
        <w:br w:type="page"/>
      </w:r>
    </w:p>
    <w:p w14:paraId="1EAAFC6D">
      <w:pPr>
        <w:pStyle w:val="156"/>
        <w:spacing w:line="360" w:lineRule="auto"/>
        <w:jc w:val="center"/>
        <w:rPr>
          <w:rFonts w:hint="eastAsia" w:ascii="黑体" w:hAnsi="黑体" w:eastAsia="黑体"/>
          <w:b/>
          <w:bCs/>
          <w:sz w:val="44"/>
          <w:szCs w:val="44"/>
        </w:rPr>
      </w:pPr>
    </w:p>
    <w:p w14:paraId="2E5910A3">
      <w:pPr>
        <w:pStyle w:val="156"/>
        <w:spacing w:line="360" w:lineRule="auto"/>
        <w:jc w:val="center"/>
        <w:rPr>
          <w:rFonts w:hint="eastAsia" w:ascii="黑体" w:hAnsi="黑体" w:eastAsia="黑体"/>
          <w:b/>
          <w:bCs/>
          <w:sz w:val="44"/>
          <w:szCs w:val="44"/>
        </w:rPr>
      </w:pPr>
      <w:r>
        <w:rPr>
          <w:rFonts w:hint="eastAsia" w:ascii="黑体" w:hAnsi="黑体" w:eastAsia="黑体"/>
          <w:b/>
          <w:bCs/>
          <w:sz w:val="44"/>
          <w:szCs w:val="44"/>
        </w:rPr>
        <w:t>回     执</w:t>
      </w:r>
    </w:p>
    <w:p w14:paraId="3965996B">
      <w:pPr>
        <w:rPr>
          <w:rFonts w:hint="eastAsia" w:ascii="仿宋" w:hAnsi="仿宋" w:eastAsia="仿宋"/>
          <w:sz w:val="30"/>
          <w:szCs w:val="30"/>
        </w:rPr>
      </w:pPr>
    </w:p>
    <w:p w14:paraId="3D0F67BB">
      <w:pPr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致平湖市钱江独山水务有限公司：</w:t>
      </w:r>
    </w:p>
    <w:p w14:paraId="3679868E">
      <w:pPr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我司已于2026年  月  日，通过贵司官方网站获悉并下载贵司发布的《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2026年保安服务询比</w:t>
      </w:r>
      <w:r>
        <w:rPr>
          <w:rFonts w:hint="eastAsia" w:ascii="仿宋" w:hAnsi="仿宋" w:eastAsia="仿宋"/>
          <w:sz w:val="30"/>
          <w:szCs w:val="30"/>
        </w:rPr>
        <w:t>采购项目》及相关补充资料等全部内容，已认真阅读并充分知晓本项目询比规则、各项要求及全部条款。</w:t>
      </w:r>
    </w:p>
    <w:p w14:paraId="3E00DDD7">
      <w:pPr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经我司研究确认，自愿参与本项目公开询比活动，将严格按照贵司文件要求，按时合规编制、提交响应文件，履行各项投标相关义务。特此回执！</w:t>
      </w:r>
    </w:p>
    <w:p w14:paraId="30105AB8">
      <w:pPr>
        <w:rPr>
          <w:rFonts w:hint="eastAsia" w:ascii="仿宋" w:hAnsi="仿宋" w:eastAsia="仿宋"/>
          <w:sz w:val="30"/>
          <w:szCs w:val="30"/>
        </w:rPr>
      </w:pPr>
    </w:p>
    <w:p w14:paraId="646AE5D7">
      <w:pPr>
        <w:jc w:val="left"/>
        <w:rPr>
          <w:rFonts w:hint="eastAsia" w:ascii="仿宋" w:hAnsi="仿宋" w:eastAsia="仿宋"/>
          <w:sz w:val="30"/>
          <w:szCs w:val="30"/>
        </w:rPr>
      </w:pPr>
    </w:p>
    <w:p w14:paraId="6F2D45DC">
      <w:pPr>
        <w:jc w:val="left"/>
        <w:rPr>
          <w:rFonts w:hint="default" w:ascii="仿宋" w:hAnsi="仿宋" w:eastAsia="仿宋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/>
          <w:sz w:val="30"/>
          <w:szCs w:val="30"/>
        </w:rPr>
        <w:t>单位名称（盖章）：</w:t>
      </w:r>
    </w:p>
    <w:p w14:paraId="68DC2F0C">
      <w:pPr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统一社会信用代码：</w:t>
      </w:r>
    </w:p>
    <w:p w14:paraId="4A33DE54">
      <w:pPr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联系人：</w:t>
      </w:r>
    </w:p>
    <w:p w14:paraId="6044E87E">
      <w:pPr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联系电话：</w:t>
      </w:r>
    </w:p>
    <w:p w14:paraId="11C7D1B3">
      <w:pPr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日期：    年   月   日</w:t>
      </w:r>
    </w:p>
    <w:p w14:paraId="5F782792">
      <w:pPr>
        <w:rPr>
          <w:rFonts w:hint="eastAsia" w:ascii="仿宋" w:hAnsi="仿宋" w:eastAsia="仿宋"/>
          <w:sz w:val="30"/>
          <w:szCs w:val="30"/>
        </w:rPr>
      </w:pPr>
    </w:p>
    <w:p w14:paraId="335FFA77">
      <w:pPr>
        <w:rPr>
          <w:rFonts w:hint="eastAsia" w:ascii="仿宋" w:hAnsi="仿宋" w:eastAsia="仿宋"/>
          <w:sz w:val="30"/>
          <w:szCs w:val="30"/>
        </w:rPr>
      </w:pPr>
    </w:p>
    <w:p w14:paraId="0418820C">
      <w:pPr>
        <w:rPr>
          <w:rFonts w:hint="eastAsia" w:ascii="仿宋" w:hAnsi="仿宋" w:eastAsia="仿宋"/>
          <w:sz w:val="30"/>
          <w:szCs w:val="30"/>
        </w:rPr>
      </w:pPr>
    </w:p>
    <w:p w14:paraId="3B41BF88">
      <w:pPr>
        <w:rPr>
          <w:rFonts w:hint="eastAsia" w:ascii="仿宋" w:hAnsi="仿宋" w:eastAsia="仿宋"/>
          <w:sz w:val="30"/>
          <w:szCs w:val="30"/>
        </w:rPr>
      </w:pPr>
    </w:p>
    <w:p w14:paraId="645D8E95">
      <w:pPr>
        <w:rPr>
          <w:rFonts w:hint="eastAsia" w:ascii="仿宋" w:hAnsi="仿宋" w:eastAsia="仿宋"/>
          <w:sz w:val="30"/>
          <w:szCs w:val="30"/>
        </w:rPr>
      </w:pPr>
    </w:p>
    <w:p w14:paraId="7433E396">
      <w:pPr>
        <w:rPr>
          <w:rFonts w:hint="eastAsia" w:ascii="仿宋" w:hAnsi="仿宋" w:eastAsia="仿宋"/>
          <w:sz w:val="30"/>
          <w:szCs w:val="30"/>
        </w:rPr>
      </w:pPr>
    </w:p>
    <w:p w14:paraId="05AEDC32">
      <w:pPr>
        <w:rPr>
          <w:rFonts w:hint="eastAsia" w:ascii="仿宋" w:hAnsi="仿宋" w:eastAsia="仿宋"/>
          <w:sz w:val="30"/>
          <w:szCs w:val="30"/>
        </w:rPr>
      </w:pPr>
    </w:p>
    <w:p w14:paraId="20421074">
      <w:pPr>
        <w:rPr>
          <w:rFonts w:hint="eastAsia" w:ascii="仿宋" w:hAnsi="仿宋" w:eastAsia="仿宋"/>
          <w:sz w:val="30"/>
          <w:szCs w:val="30"/>
        </w:rPr>
      </w:pPr>
    </w:p>
    <w:p w14:paraId="217E0503">
      <w:pPr>
        <w:rPr>
          <w:rFonts w:hint="eastAsia" w:ascii="仿宋" w:hAnsi="仿宋" w:eastAsia="仿宋"/>
          <w:sz w:val="30"/>
          <w:szCs w:val="30"/>
        </w:rPr>
      </w:pPr>
    </w:p>
    <w:p w14:paraId="7A9319E1">
      <w:pPr>
        <w:snapToGrid w:val="0"/>
        <w:spacing w:line="440" w:lineRule="exact"/>
        <w:jc w:val="left"/>
        <w:rPr>
          <w:rFonts w:hint="eastAsia" w:ascii="宋体" w:hAnsi="宋体" w:cs="宋体"/>
          <w:sz w:val="24"/>
        </w:rPr>
        <w:sectPr>
          <w:footerReference r:id="rId5" w:type="default"/>
          <w:pgSz w:w="11905" w:h="16838"/>
          <w:pgMar w:top="1417" w:right="1417" w:bottom="1417" w:left="1417" w:header="850" w:footer="850" w:gutter="0"/>
          <w:pgNumType w:start="1"/>
          <w:cols w:space="720" w:num="1"/>
          <w:docGrid w:linePitch="1" w:charSpace="0"/>
        </w:sectPr>
      </w:pPr>
    </w:p>
    <w:p w14:paraId="7854CC1D">
      <w:pPr>
        <w:spacing w:line="360" w:lineRule="auto"/>
        <w:jc w:val="center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bCs/>
          <w:sz w:val="24"/>
        </w:rPr>
        <w:t>法定代表人授权委托书</w:t>
      </w:r>
    </w:p>
    <w:p w14:paraId="68276CA5">
      <w:pPr>
        <w:snapToGrid w:val="0"/>
        <w:spacing w:before="240" w:beforeLines="100" w:line="360" w:lineRule="auto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Cs/>
          <w:sz w:val="24"/>
        </w:rPr>
        <w:t>致：</w:t>
      </w:r>
      <w:r>
        <w:rPr>
          <w:rFonts w:hint="eastAsia" w:ascii="宋体" w:hAnsi="宋体" w:cs="宋体"/>
          <w:bCs/>
          <w:sz w:val="24"/>
          <w:u w:val="single"/>
        </w:rPr>
        <w:t xml:space="preserve">           </w:t>
      </w:r>
      <w:r>
        <w:rPr>
          <w:rFonts w:hint="eastAsia" w:ascii="宋体" w:hAnsi="宋体" w:cs="宋体"/>
          <w:sz w:val="24"/>
          <w:u w:val="single"/>
        </w:rPr>
        <w:t xml:space="preserve">  </w:t>
      </w:r>
      <w:r>
        <w:rPr>
          <w:rFonts w:hint="eastAsia" w:ascii="宋体" w:hAnsi="宋体" w:cs="宋体"/>
          <w:sz w:val="24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sz w:val="24"/>
          <w:u w:val="single"/>
        </w:rPr>
        <w:t xml:space="preserve">  </w:t>
      </w:r>
      <w:r>
        <w:rPr>
          <w:rFonts w:hint="eastAsia" w:ascii="宋体" w:hAnsi="宋体" w:cs="宋体"/>
          <w:sz w:val="24"/>
        </w:rPr>
        <w:t>（采购单位名称）：</w:t>
      </w:r>
    </w:p>
    <w:p w14:paraId="4B7FD660">
      <w:pPr>
        <w:snapToGrid w:val="0"/>
        <w:spacing w:line="360" w:lineRule="auto"/>
        <w:ind w:firstLine="720" w:firstLineChars="3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我 </w:t>
      </w:r>
      <w:r>
        <w:rPr>
          <w:rFonts w:hint="eastAsia" w:ascii="宋体" w:hAnsi="宋体" w:cs="宋体"/>
          <w:sz w:val="24"/>
          <w:u w:val="single"/>
        </w:rPr>
        <w:t xml:space="preserve">         </w:t>
      </w:r>
      <w:r>
        <w:rPr>
          <w:rFonts w:hint="eastAsia" w:ascii="宋体" w:hAnsi="宋体" w:cs="宋体"/>
          <w:sz w:val="24"/>
        </w:rPr>
        <w:t>（姓名）系</w:t>
      </w:r>
      <w:r>
        <w:rPr>
          <w:rFonts w:hint="eastAsia" w:ascii="宋体" w:hAnsi="宋体" w:cs="宋体"/>
          <w:sz w:val="24"/>
          <w:u w:val="single"/>
        </w:rPr>
        <w:t xml:space="preserve">                    </w:t>
      </w:r>
      <w:r>
        <w:rPr>
          <w:rFonts w:hint="eastAsia" w:ascii="宋体" w:hAnsi="宋体" w:cs="宋体"/>
          <w:sz w:val="24"/>
        </w:rPr>
        <w:t>（投标人名称）的法定代表人（负责人），现授权委托本单位在职职工</w:t>
      </w:r>
      <w:r>
        <w:rPr>
          <w:rFonts w:hint="eastAsia" w:ascii="宋体" w:hAnsi="宋体" w:cs="宋体"/>
          <w:sz w:val="24"/>
          <w:u w:val="single"/>
        </w:rPr>
        <w:t xml:space="preserve">         </w:t>
      </w:r>
      <w:r>
        <w:rPr>
          <w:rFonts w:hint="eastAsia" w:ascii="宋体" w:hAnsi="宋体" w:cs="宋体"/>
          <w:sz w:val="24"/>
        </w:rPr>
        <w:t>（姓名）以我方的名义参加</w:t>
      </w:r>
      <w:r>
        <w:rPr>
          <w:rFonts w:hint="eastAsia" w:ascii="宋体" w:hAnsi="宋体" w:cs="宋体"/>
          <w:sz w:val="24"/>
          <w:u w:val="single"/>
        </w:rPr>
        <w:t xml:space="preserve">              </w:t>
      </w:r>
      <w:r>
        <w:rPr>
          <w:rFonts w:hint="eastAsia" w:ascii="宋体" w:hAnsi="宋体" w:cs="宋体"/>
          <w:sz w:val="24"/>
          <w:u w:val="none"/>
          <w:lang w:val="en-US" w:eastAsia="zh-CN"/>
        </w:rPr>
        <w:t>询比（采购）</w:t>
      </w:r>
      <w:r>
        <w:rPr>
          <w:rFonts w:hint="eastAsia" w:ascii="宋体" w:hAnsi="宋体" w:cs="宋体"/>
          <w:sz w:val="24"/>
        </w:rPr>
        <w:t>项目的投标活动，并代表我方全权办理针对上述项目的投标、签约等具体事务和签署相关文件。</w:t>
      </w:r>
    </w:p>
    <w:p w14:paraId="024FF1F4">
      <w:pPr>
        <w:snapToGrid w:val="0"/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我方对被授权人的签名事项负全部责任。</w:t>
      </w:r>
    </w:p>
    <w:p w14:paraId="5001BF48">
      <w:pPr>
        <w:snapToGrid w:val="0"/>
        <w:spacing w:line="360" w:lineRule="auto"/>
        <w:ind w:firstLine="48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在撤销授权的书面通知以前，本授权书一直有效。被授权人在授权书有效期内签署的所有文件不因授权的撤销而失效。</w:t>
      </w:r>
    </w:p>
    <w:p w14:paraId="6E141C5A">
      <w:pPr>
        <w:snapToGrid w:val="0"/>
        <w:spacing w:line="360" w:lineRule="auto"/>
        <w:ind w:firstLine="48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被授权人无转委托权，特此委托。</w:t>
      </w:r>
    </w:p>
    <w:p w14:paraId="14908875">
      <w:pPr>
        <w:snapToGrid w:val="0"/>
        <w:spacing w:line="360" w:lineRule="auto"/>
        <w:rPr>
          <w:rFonts w:hint="eastAsia" w:ascii="宋体" w:hAnsi="宋体" w:cs="宋体"/>
          <w:sz w:val="24"/>
        </w:rPr>
      </w:pPr>
    </w:p>
    <w:p w14:paraId="07CFA961">
      <w:pPr>
        <w:snapToGrid w:val="0"/>
        <w:spacing w:line="360" w:lineRule="auto"/>
        <w:rPr>
          <w:rFonts w:hint="eastAsia"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</w:rPr>
        <w:t>被授权人签字（或盖章）：</w:t>
      </w:r>
      <w:r>
        <w:rPr>
          <w:rFonts w:hint="eastAsia" w:ascii="宋体" w:hAnsi="宋体" w:cs="宋体"/>
          <w:sz w:val="24"/>
          <w:u w:val="single"/>
        </w:rPr>
        <w:t xml:space="preserve">           </w:t>
      </w:r>
      <w:r>
        <w:rPr>
          <w:rFonts w:hint="eastAsia" w:ascii="宋体" w:hAnsi="宋体" w:cs="宋体"/>
          <w:sz w:val="24"/>
        </w:rPr>
        <w:t xml:space="preserve">         法定代表人（负责人）签字（或盖章）：</w:t>
      </w:r>
      <w:r>
        <w:rPr>
          <w:rFonts w:hint="eastAsia" w:ascii="宋体" w:hAnsi="宋体" w:cs="宋体"/>
          <w:sz w:val="24"/>
          <w:u w:val="single"/>
        </w:rPr>
        <w:t xml:space="preserve">          </w:t>
      </w:r>
    </w:p>
    <w:p w14:paraId="44A19C8B">
      <w:pPr>
        <w:snapToGrid w:val="0"/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职务：</w:t>
      </w:r>
      <w:r>
        <w:rPr>
          <w:rFonts w:hint="eastAsia" w:ascii="宋体" w:hAnsi="宋体" w:cs="宋体"/>
          <w:sz w:val="24"/>
          <w:u w:val="single"/>
        </w:rPr>
        <w:t xml:space="preserve">           </w:t>
      </w:r>
      <w:r>
        <w:rPr>
          <w:rFonts w:hint="eastAsia" w:ascii="宋体" w:hAnsi="宋体" w:cs="宋体"/>
          <w:sz w:val="24"/>
        </w:rPr>
        <w:t xml:space="preserve">                           职务：</w:t>
      </w:r>
      <w:r>
        <w:rPr>
          <w:rFonts w:hint="eastAsia" w:ascii="宋体" w:hAnsi="宋体" w:cs="宋体"/>
          <w:sz w:val="24"/>
          <w:u w:val="single"/>
        </w:rPr>
        <w:t xml:space="preserve">           </w:t>
      </w:r>
    </w:p>
    <w:p w14:paraId="06FF6414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被授权人身份证号码：</w:t>
      </w:r>
      <w:r>
        <w:rPr>
          <w:rFonts w:hint="eastAsia" w:ascii="宋体" w:hAnsi="宋体" w:cs="宋体"/>
          <w:sz w:val="24"/>
          <w:u w:val="single"/>
        </w:rPr>
        <w:t xml:space="preserve">              </w:t>
      </w:r>
      <w:r>
        <w:rPr>
          <w:rFonts w:hint="eastAsia" w:ascii="宋体" w:hAnsi="宋体" w:cs="宋体"/>
          <w:sz w:val="24"/>
          <w:u w:val="single"/>
          <w:lang w:val="en-US" w:eastAsia="zh-CN"/>
        </w:rPr>
        <w:t xml:space="preserve">    </w:t>
      </w:r>
      <w:r>
        <w:rPr>
          <w:rFonts w:hint="eastAsia" w:ascii="宋体" w:hAnsi="宋体" w:cs="宋体"/>
          <w:sz w:val="24"/>
        </w:rPr>
        <w:t xml:space="preserve">    </w:t>
      </w:r>
    </w:p>
    <w:p w14:paraId="0EAF161B">
      <w:pPr>
        <w:spacing w:line="360" w:lineRule="auto"/>
        <w:rPr>
          <w:rFonts w:hint="eastAsia" w:ascii="宋体" w:hAnsi="宋体" w:cs="宋体"/>
          <w:sz w:val="24"/>
        </w:rPr>
      </w:pPr>
    </w:p>
    <w:p w14:paraId="6DEFBE2E">
      <w:pPr>
        <w:spacing w:line="360" w:lineRule="auto"/>
        <w:jc w:val="center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投标人公章：</w:t>
      </w:r>
      <w:r>
        <w:rPr>
          <w:rFonts w:hint="eastAsia" w:ascii="宋体" w:hAnsi="宋体" w:cs="宋体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z w:val="24"/>
        </w:rPr>
        <w:t xml:space="preserve">                      年    月    日</w:t>
      </w:r>
    </w:p>
    <w:p w14:paraId="56EF804E">
      <w:pPr>
        <w:spacing w:line="360" w:lineRule="auto"/>
        <w:rPr>
          <w:rFonts w:hint="eastAsia" w:ascii="宋体" w:hAnsi="宋体" w:cs="宋体"/>
          <w:sz w:val="24"/>
        </w:rPr>
      </w:pPr>
    </w:p>
    <w:p w14:paraId="1C751C2E">
      <w:pPr>
        <w:spacing w:line="360" w:lineRule="auto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被授权人身份证复印件粘贴处：</w:t>
      </w:r>
      <w:r>
        <w:rPr>
          <w:rFonts w:hint="eastAsia" w:ascii="宋体" w:hAnsi="宋体" w:cs="宋体"/>
          <w:sz w:val="24"/>
          <w:lang w:val="en-US" w:eastAsia="zh-CN"/>
        </w:rPr>
        <w:t xml:space="preserve">             </w:t>
      </w:r>
      <w:r>
        <w:rPr>
          <w:rFonts w:hint="eastAsia" w:ascii="宋体" w:hAnsi="宋体" w:cs="宋体"/>
          <w:sz w:val="24"/>
        </w:rPr>
        <w:t>法定代表人（负责人）身份证复印件粘贴处：</w:t>
      </w:r>
    </w:p>
    <w:p w14:paraId="1D46F052">
      <w:pPr>
        <w:jc w:val="center"/>
        <w:rPr>
          <w:rFonts w:hint="eastAsia" w:ascii="宋体" w:hAnsi="宋体" w:cs="宋体"/>
          <w:sz w:val="24"/>
        </w:rPr>
      </w:pPr>
    </w:p>
    <w:p w14:paraId="582A99F8">
      <w:pPr>
        <w:jc w:val="center"/>
        <w:rPr>
          <w:rFonts w:hint="eastAsia" w:ascii="宋体" w:hAnsi="宋体" w:cs="宋体"/>
          <w:sz w:val="24"/>
        </w:rPr>
      </w:pPr>
    </w:p>
    <w:p w14:paraId="439994B3">
      <w:pPr>
        <w:jc w:val="center"/>
        <w:rPr>
          <w:rFonts w:hint="eastAsia" w:ascii="宋体" w:hAnsi="宋体" w:cs="宋体"/>
          <w:sz w:val="24"/>
        </w:rPr>
      </w:pPr>
    </w:p>
    <w:p w14:paraId="3C21B055">
      <w:pPr>
        <w:bidi w:val="0"/>
        <w:rPr>
          <w:rFonts w:hint="eastAsia"/>
        </w:rPr>
      </w:pPr>
    </w:p>
    <w:p w14:paraId="1F7B2E41">
      <w:pPr>
        <w:bidi w:val="0"/>
        <w:rPr>
          <w:rFonts w:hint="eastAsia"/>
        </w:rPr>
      </w:pPr>
    </w:p>
    <w:p w14:paraId="0986371B">
      <w:pPr>
        <w:bidi w:val="0"/>
        <w:rPr>
          <w:rFonts w:hint="eastAsia"/>
        </w:rPr>
      </w:pPr>
    </w:p>
    <w:p w14:paraId="3163713E">
      <w:pPr>
        <w:bidi w:val="0"/>
        <w:rPr>
          <w:rFonts w:hint="eastAsia"/>
        </w:rPr>
      </w:pPr>
    </w:p>
    <w:p w14:paraId="36E8A3B5">
      <w:pPr>
        <w:bidi w:val="0"/>
        <w:rPr>
          <w:rFonts w:hint="eastAsia"/>
        </w:rPr>
      </w:pPr>
    </w:p>
    <w:p w14:paraId="42988517">
      <w:pPr>
        <w:rPr>
          <w:rFonts w:hint="eastAsia"/>
        </w:rPr>
      </w:pPr>
      <w:r>
        <w:rPr>
          <w:rFonts w:hint="eastAsia" w:ascii="宋体" w:hAnsi="宋体" w:cs="宋体"/>
          <w:sz w:val="24"/>
        </w:rPr>
        <w:br w:type="page"/>
      </w:r>
    </w:p>
    <w:p w14:paraId="77FB9D40">
      <w:pPr>
        <w:rPr>
          <w:rFonts w:hint="eastAsia" w:ascii="宋体" w:hAnsi="宋体" w:cs="宋体"/>
          <w:sz w:val="24"/>
        </w:rPr>
      </w:pPr>
    </w:p>
    <w:p w14:paraId="57264E63">
      <w:pPr>
        <w:pStyle w:val="166"/>
        <w:spacing w:line="360" w:lineRule="auto"/>
        <w:outlineLvl w:val="1"/>
        <w:rPr>
          <w:rFonts w:hAnsi="宋体" w:eastAsia="宋体"/>
          <w:b/>
          <w:color w:val="auto"/>
          <w:sz w:val="24"/>
          <w:szCs w:val="24"/>
          <w:highlight w:val="none"/>
        </w:rPr>
      </w:pPr>
    </w:p>
    <w:p w14:paraId="090EE166">
      <w:pPr>
        <w:snapToGrid w:val="0"/>
        <w:spacing w:line="360" w:lineRule="auto"/>
        <w:jc w:val="center"/>
        <w:rPr>
          <w:rFonts w:ascii="宋体" w:hAnsi="宋体" w:cs="宋体"/>
          <w:b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24"/>
          <w:highlight w:val="none"/>
        </w:rPr>
        <w:t>报价表</w:t>
      </w:r>
    </w:p>
    <w:tbl>
      <w:tblPr>
        <w:tblStyle w:val="43"/>
        <w:tblpPr w:leftFromText="180" w:rightFromText="180" w:vertAnchor="text" w:horzAnchor="page" w:tblpXSpec="center" w:tblpY="452"/>
        <w:tblOverlap w:val="never"/>
        <w:tblW w:w="49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1287"/>
        <w:gridCol w:w="720"/>
        <w:gridCol w:w="881"/>
        <w:gridCol w:w="881"/>
        <w:gridCol w:w="1951"/>
        <w:gridCol w:w="1945"/>
        <w:gridCol w:w="1482"/>
      </w:tblGrid>
      <w:tr w14:paraId="44ECA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9F022">
            <w:pPr>
              <w:tabs>
                <w:tab w:val="left" w:pos="1418"/>
              </w:tabs>
              <w:snapToGrid w:val="0"/>
              <w:spacing w:before="120" w:after="50"/>
              <w:jc w:val="center"/>
              <w:rPr>
                <w:rFonts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  <w:t>序号</w:t>
            </w:r>
          </w:p>
        </w:tc>
        <w:tc>
          <w:tcPr>
            <w:tcW w:w="6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6A4D2">
            <w:pPr>
              <w:tabs>
                <w:tab w:val="left" w:pos="1418"/>
              </w:tabs>
              <w:snapToGrid w:val="0"/>
              <w:spacing w:before="120" w:after="50"/>
              <w:jc w:val="center"/>
              <w:rPr>
                <w:rFonts w:hint="default" w:ascii="宋体" w:hAnsi="宋体" w:eastAsia="宋体" w:cs="宋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highlight w:val="none"/>
                <w:lang w:val="en-US" w:eastAsia="zh-CN"/>
              </w:rPr>
              <w:t>项目名称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D8289">
            <w:pPr>
              <w:tabs>
                <w:tab w:val="left" w:pos="1418"/>
              </w:tabs>
              <w:snapToGrid w:val="0"/>
              <w:spacing w:before="120" w:after="50"/>
              <w:jc w:val="center"/>
              <w:rPr>
                <w:rFonts w:hint="default" w:ascii="宋体" w:hAnsi="宋体" w:cs="宋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highlight w:val="none"/>
                <w:lang w:val="en-US" w:eastAsia="zh-CN"/>
              </w:rPr>
              <w:t>单位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DA719">
            <w:pPr>
              <w:tabs>
                <w:tab w:val="left" w:pos="1418"/>
              </w:tabs>
              <w:snapToGrid w:val="0"/>
              <w:spacing w:before="120" w:after="50"/>
              <w:jc w:val="center"/>
              <w:rPr>
                <w:rFonts w:hint="default" w:ascii="宋体" w:hAnsi="宋体" w:cs="宋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highlight w:val="none"/>
                <w:lang w:val="en-US" w:eastAsia="zh-CN"/>
              </w:rPr>
              <w:t>数量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B58B5">
            <w:pPr>
              <w:tabs>
                <w:tab w:val="left" w:pos="1418"/>
              </w:tabs>
              <w:snapToGrid w:val="0"/>
              <w:spacing w:before="120" w:after="50"/>
              <w:jc w:val="center"/>
              <w:rPr>
                <w:rFonts w:hint="default" w:ascii="宋体" w:hAnsi="宋体" w:eastAsia="宋体" w:cs="宋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highlight w:val="none"/>
                <w:lang w:val="en-US" w:eastAsia="zh-CN"/>
              </w:rPr>
              <w:t>保安服务人数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68E88">
            <w:pPr>
              <w:tabs>
                <w:tab w:val="left" w:pos="1418"/>
              </w:tabs>
              <w:snapToGrid w:val="0"/>
              <w:spacing w:before="120" w:after="50"/>
              <w:jc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  <w:t>单价</w:t>
            </w:r>
          </w:p>
          <w:p w14:paraId="1F929A52">
            <w:pPr>
              <w:tabs>
                <w:tab w:val="left" w:pos="1418"/>
              </w:tabs>
              <w:snapToGrid w:val="0"/>
              <w:spacing w:before="120" w:after="50"/>
              <w:jc w:val="center"/>
              <w:rPr>
                <w:rFonts w:hint="default" w:ascii="宋体" w:hAnsi="宋体" w:cs="宋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color w:val="auto"/>
                <w:sz w:val="24"/>
                <w:highlight w:val="none"/>
                <w:lang w:val="en-US" w:eastAsia="zh-CN"/>
              </w:rPr>
              <w:t>元/人/月</w:t>
            </w:r>
            <w:r>
              <w:rPr>
                <w:rFonts w:hint="eastAsia" w:ascii="宋体" w:hAnsi="宋体" w:cs="宋体"/>
                <w:b/>
                <w:color w:val="auto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9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B45C8">
            <w:pPr>
              <w:tabs>
                <w:tab w:val="left" w:pos="1418"/>
              </w:tabs>
              <w:snapToGrid w:val="0"/>
              <w:spacing w:before="120" w:after="50"/>
              <w:jc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highlight w:val="none"/>
                <w:lang w:val="en-US" w:eastAsia="zh-CN"/>
              </w:rPr>
              <w:t>合计金额</w:t>
            </w:r>
          </w:p>
          <w:p w14:paraId="208EC4E7">
            <w:pPr>
              <w:tabs>
                <w:tab w:val="left" w:pos="1418"/>
              </w:tabs>
              <w:snapToGrid w:val="0"/>
              <w:spacing w:before="120" w:after="50"/>
              <w:jc w:val="center"/>
              <w:rPr>
                <w:rFonts w:hint="default" w:ascii="宋体" w:hAnsi="宋体" w:cs="宋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highlight w:val="none"/>
                <w:lang w:val="en-US" w:eastAsia="zh-CN"/>
              </w:rPr>
              <w:t>（元）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0D734">
            <w:pPr>
              <w:tabs>
                <w:tab w:val="left" w:pos="1418"/>
              </w:tabs>
              <w:snapToGrid w:val="0"/>
              <w:spacing w:before="120" w:after="50"/>
              <w:jc w:val="center"/>
              <w:rPr>
                <w:rFonts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  <w:t>备注</w:t>
            </w:r>
          </w:p>
        </w:tc>
      </w:tr>
      <w:tr w14:paraId="0906D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738C0">
            <w:pPr>
              <w:tabs>
                <w:tab w:val="left" w:pos="1418"/>
              </w:tabs>
              <w:snapToGrid w:val="0"/>
              <w:spacing w:before="120" w:after="50"/>
              <w:jc w:val="center"/>
              <w:rPr>
                <w:rFonts w:ascii="宋体" w:hAnsi="宋体" w:cs="宋体"/>
                <w:color w:val="auto"/>
                <w:spacing w:val="2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pacing w:val="20"/>
                <w:sz w:val="24"/>
                <w:highlight w:val="none"/>
              </w:rPr>
              <w:t>1</w:t>
            </w:r>
          </w:p>
        </w:tc>
        <w:tc>
          <w:tcPr>
            <w:tcW w:w="6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67A9F">
            <w:pPr>
              <w:spacing w:line="400" w:lineRule="exact"/>
              <w:jc w:val="both"/>
              <w:rPr>
                <w:rFonts w:hint="default" w:ascii="宋体" w:hAnsi="宋体" w:eastAsia="宋体" w:cs="宋体"/>
                <w:bCs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highlight w:val="none"/>
                <w:lang w:val="en-US" w:eastAsia="zh-CN"/>
              </w:rPr>
              <w:t>保安服务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BF8D2">
            <w:pPr>
              <w:tabs>
                <w:tab w:val="left" w:pos="1418"/>
              </w:tabs>
              <w:snapToGrid w:val="0"/>
              <w:spacing w:before="120" w:after="50"/>
              <w:jc w:val="center"/>
              <w:rPr>
                <w:rFonts w:hint="default" w:ascii="宋体" w:hAnsi="宋体" w:eastAsia="宋体" w:cs="宋体"/>
                <w:color w:val="auto"/>
                <w:spacing w:val="2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20"/>
                <w:sz w:val="24"/>
                <w:highlight w:val="none"/>
                <w:lang w:val="en-US" w:eastAsia="zh-CN"/>
              </w:rPr>
              <w:t>月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CDCC9">
            <w:pPr>
              <w:tabs>
                <w:tab w:val="left" w:pos="1418"/>
              </w:tabs>
              <w:snapToGrid w:val="0"/>
              <w:spacing w:before="120" w:after="50"/>
              <w:jc w:val="center"/>
              <w:rPr>
                <w:rFonts w:hint="default" w:ascii="宋体" w:hAnsi="宋体" w:eastAsia="宋体" w:cs="宋体"/>
                <w:color w:val="auto"/>
                <w:spacing w:val="2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20"/>
                <w:sz w:val="24"/>
                <w:highlight w:val="none"/>
                <w:lang w:val="en-US" w:eastAsia="zh-CN"/>
              </w:rPr>
              <w:t>12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BE561">
            <w:pPr>
              <w:tabs>
                <w:tab w:val="left" w:pos="1418"/>
              </w:tabs>
              <w:snapToGrid w:val="0"/>
              <w:spacing w:before="120" w:after="50"/>
              <w:jc w:val="center"/>
              <w:rPr>
                <w:rFonts w:hint="default" w:ascii="宋体" w:hAnsi="宋体" w:eastAsia="宋体" w:cs="宋体"/>
                <w:color w:val="auto"/>
                <w:spacing w:val="20"/>
                <w:sz w:val="24"/>
                <w:highlight w:val="none"/>
                <w:lang w:val="en-US" w:eastAsia="zh-CN"/>
              </w:rPr>
            </w:pP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D6BAA">
            <w:pPr>
              <w:tabs>
                <w:tab w:val="left" w:pos="1418"/>
              </w:tabs>
              <w:snapToGrid w:val="0"/>
              <w:spacing w:before="120" w:after="50"/>
              <w:jc w:val="center"/>
              <w:rPr>
                <w:rFonts w:ascii="宋体" w:hAnsi="宋体" w:cs="宋体"/>
                <w:color w:val="auto"/>
                <w:spacing w:val="20"/>
                <w:sz w:val="24"/>
                <w:highlight w:val="none"/>
              </w:rPr>
            </w:pPr>
          </w:p>
        </w:tc>
        <w:tc>
          <w:tcPr>
            <w:tcW w:w="9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B7FAD">
            <w:pPr>
              <w:tabs>
                <w:tab w:val="left" w:pos="1418"/>
              </w:tabs>
              <w:snapToGrid w:val="0"/>
              <w:spacing w:before="120" w:after="50"/>
              <w:jc w:val="center"/>
              <w:rPr>
                <w:rFonts w:ascii="宋体" w:hAnsi="宋体" w:cs="宋体"/>
                <w:color w:val="auto"/>
                <w:spacing w:val="20"/>
                <w:sz w:val="24"/>
                <w:highlight w:val="none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1CA9A">
            <w:pPr>
              <w:tabs>
                <w:tab w:val="left" w:pos="1418"/>
              </w:tabs>
              <w:snapToGrid w:val="0"/>
              <w:spacing w:before="120" w:after="50"/>
              <w:jc w:val="center"/>
              <w:rPr>
                <w:rFonts w:ascii="宋体" w:hAnsi="宋体" w:cs="宋体"/>
                <w:bCs/>
                <w:color w:val="auto"/>
                <w:sz w:val="24"/>
                <w:highlight w:val="none"/>
              </w:rPr>
            </w:pPr>
          </w:p>
        </w:tc>
      </w:tr>
      <w:tr w14:paraId="1226D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746B1">
            <w:pPr>
              <w:tabs>
                <w:tab w:val="left" w:pos="1418"/>
              </w:tabs>
              <w:snapToGrid w:val="0"/>
              <w:spacing w:before="120" w:after="50"/>
              <w:ind w:firstLine="560"/>
              <w:jc w:val="center"/>
              <w:rPr>
                <w:rFonts w:hint="eastAsia" w:ascii="宋体" w:hAnsi="宋体" w:cs="宋体"/>
                <w:color w:val="auto"/>
                <w:spacing w:val="20"/>
                <w:sz w:val="24"/>
                <w:highlight w:val="none"/>
              </w:rPr>
            </w:pPr>
          </w:p>
        </w:tc>
        <w:tc>
          <w:tcPr>
            <w:tcW w:w="3941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B616A">
            <w:pPr>
              <w:tabs>
                <w:tab w:val="left" w:pos="1418"/>
              </w:tabs>
              <w:snapToGrid w:val="0"/>
              <w:spacing w:before="120" w:after="50"/>
              <w:ind w:firstLine="560"/>
              <w:jc w:val="center"/>
              <w:rPr>
                <w:rFonts w:ascii="宋体" w:hAnsi="宋体" w:cs="宋体"/>
                <w:color w:val="auto"/>
                <w:spacing w:val="2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pacing w:val="20"/>
                <w:sz w:val="24"/>
                <w:highlight w:val="none"/>
              </w:rPr>
              <w:t>总价（大写）：</w:t>
            </w:r>
            <w:r>
              <w:rPr>
                <w:rFonts w:hint="eastAsia" w:ascii="宋体" w:hAnsi="宋体" w:cs="宋体"/>
                <w:color w:val="auto"/>
                <w:spacing w:val="20"/>
                <w:sz w:val="24"/>
                <w:highlight w:val="none"/>
                <w:lang w:val="en-US" w:eastAsia="zh-CN"/>
              </w:rPr>
              <w:t>人民币</w:t>
            </w:r>
            <w:r>
              <w:rPr>
                <w:rFonts w:hint="eastAsia" w:ascii="宋体" w:hAnsi="宋体" w:cs="宋体"/>
                <w:color w:val="auto"/>
                <w:spacing w:val="20"/>
                <w:sz w:val="24"/>
                <w:highlight w:val="none"/>
                <w:u w:val="single"/>
              </w:rPr>
              <w:t xml:space="preserve">               </w:t>
            </w:r>
            <w:r>
              <w:rPr>
                <w:rFonts w:hint="eastAsia" w:ascii="宋体" w:hAnsi="宋体" w:cs="宋体"/>
                <w:color w:val="auto"/>
                <w:spacing w:val="20"/>
                <w:sz w:val="24"/>
                <w:highlight w:val="none"/>
              </w:rPr>
              <w:t>元整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6B867">
            <w:pPr>
              <w:tabs>
                <w:tab w:val="left" w:pos="1418"/>
              </w:tabs>
              <w:snapToGrid w:val="0"/>
              <w:spacing w:before="120" w:after="50"/>
              <w:ind w:firstLine="560"/>
              <w:jc w:val="both"/>
              <w:rPr>
                <w:rFonts w:hint="eastAsia" w:ascii="宋体" w:hAnsi="宋体" w:eastAsia="宋体" w:cs="宋体"/>
                <w:color w:val="auto"/>
                <w:spacing w:val="2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20"/>
                <w:sz w:val="24"/>
                <w:highlight w:val="none"/>
                <w:lang w:val="en-US" w:eastAsia="zh-CN"/>
              </w:rPr>
              <w:t>含税</w:t>
            </w:r>
          </w:p>
        </w:tc>
      </w:tr>
    </w:tbl>
    <w:p w14:paraId="1ADE30DD">
      <w:pPr>
        <w:pStyle w:val="24"/>
        <w:wordWrap w:val="0"/>
        <w:spacing w:before="120" w:after="120"/>
        <w:ind w:right="420" w:firstLine="480"/>
        <w:jc w:val="right"/>
        <w:rPr>
          <w:rFonts w:hint="eastAsia" w:hAnsi="宋体" w:cs="宋体"/>
          <w:color w:val="auto"/>
          <w:highlight w:val="none"/>
        </w:rPr>
      </w:pPr>
    </w:p>
    <w:p w14:paraId="02251CAD">
      <w:pPr>
        <w:pStyle w:val="24"/>
        <w:wordWrap w:val="0"/>
        <w:spacing w:before="120" w:after="120"/>
        <w:ind w:right="420" w:firstLine="480"/>
        <w:jc w:val="right"/>
        <w:rPr>
          <w:rFonts w:hint="eastAsia" w:hAnsi="宋体" w:cs="宋体"/>
          <w:color w:val="auto"/>
          <w:highlight w:val="none"/>
        </w:rPr>
      </w:pPr>
    </w:p>
    <w:p w14:paraId="0934E0C6">
      <w:pPr>
        <w:pStyle w:val="24"/>
        <w:wordWrap w:val="0"/>
        <w:spacing w:before="120" w:after="120"/>
        <w:ind w:right="420" w:firstLine="480"/>
        <w:jc w:val="right"/>
        <w:rPr>
          <w:rFonts w:hint="eastAsia" w:hAnsi="宋体" w:cs="宋体"/>
          <w:color w:val="auto"/>
          <w:highlight w:val="none"/>
        </w:rPr>
      </w:pPr>
    </w:p>
    <w:p w14:paraId="1BB959FA">
      <w:pPr>
        <w:tabs>
          <w:tab w:val="left" w:pos="1418"/>
        </w:tabs>
        <w:spacing w:line="360" w:lineRule="auto"/>
        <w:jc w:val="center"/>
        <w:rPr>
          <w:rFonts w:ascii="宋体" w:hAnsi="宋体" w:cs="宋体"/>
          <w:color w:val="auto"/>
          <w:highlight w:val="none"/>
        </w:rPr>
      </w:pPr>
    </w:p>
    <w:p w14:paraId="663074DB">
      <w:pPr>
        <w:tabs>
          <w:tab w:val="left" w:pos="1418"/>
        </w:tabs>
        <w:spacing w:line="360" w:lineRule="auto"/>
        <w:jc w:val="center"/>
        <w:rPr>
          <w:rFonts w:ascii="宋体" w:hAnsi="宋体" w:cs="宋体"/>
          <w:color w:val="auto"/>
          <w:highlight w:val="none"/>
        </w:rPr>
      </w:pPr>
    </w:p>
    <w:p w14:paraId="7120096B">
      <w:pPr>
        <w:pStyle w:val="31"/>
        <w:rPr>
          <w:rFonts w:ascii="宋体" w:hAnsi="宋体" w:cs="宋体"/>
          <w:color w:val="auto"/>
          <w:highlight w:val="none"/>
        </w:rPr>
      </w:pPr>
    </w:p>
    <w:p w14:paraId="514A6AB5">
      <w:pPr>
        <w:rPr>
          <w:rFonts w:ascii="宋体" w:hAnsi="宋体" w:cs="宋体"/>
          <w:color w:val="auto"/>
          <w:highlight w:val="none"/>
        </w:rPr>
      </w:pPr>
    </w:p>
    <w:p w14:paraId="674D0B56">
      <w:pPr>
        <w:pStyle w:val="31"/>
        <w:rPr>
          <w:rFonts w:ascii="宋体" w:hAnsi="宋体" w:cs="宋体"/>
          <w:color w:val="auto"/>
          <w:highlight w:val="none"/>
        </w:rPr>
      </w:pPr>
    </w:p>
    <w:p w14:paraId="791201D6">
      <w:pPr>
        <w:tabs>
          <w:tab w:val="left" w:pos="1418"/>
        </w:tabs>
        <w:spacing w:line="400" w:lineRule="exact"/>
        <w:rPr>
          <w:rFonts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法定代表人或委托代理人签字（或盖章）：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 xml:space="preserve"> </w:t>
      </w:r>
    </w:p>
    <w:p w14:paraId="3C4D9C45">
      <w:pPr>
        <w:rPr>
          <w:rFonts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投 标 人（盖章）：                              年  月  日</w:t>
      </w:r>
    </w:p>
    <w:p w14:paraId="6EE0CF7D">
      <w:pPr>
        <w:snapToGrid w:val="0"/>
        <w:spacing w:before="120" w:line="360" w:lineRule="auto"/>
        <w:jc w:val="left"/>
        <w:rPr>
          <w:rFonts w:hint="eastAsia" w:ascii="宋体" w:hAnsi="宋体" w:cs="宋体"/>
          <w:sz w:val="24"/>
        </w:rPr>
      </w:pPr>
    </w:p>
    <w:p w14:paraId="4CEB03C4">
      <w:pPr>
        <w:tabs>
          <w:tab w:val="left" w:pos="1418"/>
        </w:tabs>
        <w:spacing w:line="360" w:lineRule="auto"/>
        <w:rPr>
          <w:rFonts w:hint="eastAsia" w:ascii="宋体" w:hAnsi="宋体" w:cs="宋体"/>
        </w:rPr>
      </w:pPr>
    </w:p>
    <w:p w14:paraId="6EFC4BB2">
      <w:pPr>
        <w:tabs>
          <w:tab w:val="left" w:pos="1418"/>
        </w:tabs>
        <w:spacing w:line="360" w:lineRule="auto"/>
        <w:rPr>
          <w:rFonts w:hint="eastAsia" w:ascii="宋体" w:hAnsi="宋体" w:cs="宋体"/>
        </w:rPr>
      </w:pPr>
    </w:p>
    <w:p w14:paraId="5FF0CF2B">
      <w:pPr>
        <w:tabs>
          <w:tab w:val="left" w:pos="1418"/>
        </w:tabs>
        <w:spacing w:line="360" w:lineRule="auto"/>
        <w:rPr>
          <w:rFonts w:hint="eastAsia" w:ascii="宋体" w:hAnsi="宋体" w:cs="宋体"/>
        </w:rPr>
      </w:pPr>
    </w:p>
    <w:p w14:paraId="344886DA">
      <w:pPr>
        <w:tabs>
          <w:tab w:val="left" w:pos="2715"/>
        </w:tabs>
        <w:rPr>
          <w:rFonts w:ascii="宋体" w:hAnsi="宋体" w:cs="宋体"/>
        </w:rPr>
      </w:pPr>
    </w:p>
    <w:p w14:paraId="22EF0305">
      <w:pPr>
        <w:tabs>
          <w:tab w:val="left" w:pos="2715"/>
        </w:tabs>
        <w:rPr>
          <w:rFonts w:ascii="宋体" w:hAnsi="宋体" w:cs="宋体"/>
        </w:rPr>
      </w:pPr>
    </w:p>
    <w:p w14:paraId="115429BC">
      <w:pPr>
        <w:tabs>
          <w:tab w:val="left" w:pos="2715"/>
        </w:tabs>
        <w:rPr>
          <w:rFonts w:ascii="宋体" w:hAnsi="宋体" w:cs="宋体"/>
        </w:rPr>
      </w:pPr>
    </w:p>
    <w:p w14:paraId="60FD7480">
      <w:pPr>
        <w:tabs>
          <w:tab w:val="left" w:pos="2715"/>
        </w:tabs>
        <w:rPr>
          <w:rFonts w:ascii="宋体" w:hAnsi="宋体" w:cs="宋体"/>
        </w:rPr>
      </w:pPr>
    </w:p>
    <w:p w14:paraId="0D454118">
      <w:pPr>
        <w:tabs>
          <w:tab w:val="left" w:pos="2715"/>
        </w:tabs>
        <w:rPr>
          <w:rFonts w:ascii="宋体" w:hAnsi="宋体" w:cs="宋体"/>
        </w:rPr>
      </w:pPr>
    </w:p>
    <w:p w14:paraId="66883621">
      <w:pPr>
        <w:tabs>
          <w:tab w:val="left" w:pos="2715"/>
        </w:tabs>
        <w:rPr>
          <w:rFonts w:ascii="宋体" w:hAnsi="宋体" w:cs="宋体"/>
        </w:rPr>
      </w:pPr>
    </w:p>
    <w:p w14:paraId="6FF1B78C">
      <w:pPr>
        <w:tabs>
          <w:tab w:val="left" w:pos="2715"/>
        </w:tabs>
        <w:rPr>
          <w:rFonts w:ascii="宋体" w:hAnsi="宋体" w:cs="宋体"/>
        </w:rPr>
      </w:pPr>
    </w:p>
    <w:p w14:paraId="60F7F34D">
      <w:pPr>
        <w:tabs>
          <w:tab w:val="left" w:pos="2715"/>
        </w:tabs>
        <w:rPr>
          <w:rFonts w:ascii="宋体" w:hAnsi="宋体" w:cs="宋体"/>
        </w:rPr>
      </w:pPr>
    </w:p>
    <w:p w14:paraId="14D9652C">
      <w:pPr>
        <w:tabs>
          <w:tab w:val="left" w:pos="2715"/>
        </w:tabs>
        <w:rPr>
          <w:rFonts w:ascii="宋体" w:hAnsi="宋体" w:cs="宋体"/>
        </w:rPr>
      </w:pPr>
    </w:p>
    <w:p w14:paraId="061CBCB5">
      <w:pPr>
        <w:tabs>
          <w:tab w:val="left" w:pos="2715"/>
        </w:tabs>
        <w:rPr>
          <w:rFonts w:ascii="宋体" w:hAnsi="宋体" w:cs="宋体"/>
        </w:rPr>
      </w:pPr>
    </w:p>
    <w:p w14:paraId="2BA2106E">
      <w:pPr>
        <w:tabs>
          <w:tab w:val="left" w:pos="2715"/>
        </w:tabs>
        <w:rPr>
          <w:rFonts w:ascii="宋体" w:hAnsi="宋体" w:cs="宋体"/>
        </w:rPr>
      </w:pPr>
    </w:p>
    <w:p w14:paraId="277FFB25">
      <w:pPr>
        <w:tabs>
          <w:tab w:val="left" w:pos="2715"/>
        </w:tabs>
        <w:rPr>
          <w:rFonts w:ascii="宋体" w:hAnsi="宋体" w:cs="宋体"/>
        </w:rPr>
      </w:pPr>
    </w:p>
    <w:p w14:paraId="707E209A">
      <w:pPr>
        <w:tabs>
          <w:tab w:val="left" w:pos="2715"/>
        </w:tabs>
        <w:rPr>
          <w:rFonts w:ascii="宋体" w:hAnsi="宋体" w:cs="宋体"/>
        </w:rPr>
      </w:pPr>
    </w:p>
    <w:p w14:paraId="05D7CCF8">
      <w:pPr>
        <w:tabs>
          <w:tab w:val="left" w:pos="2715"/>
        </w:tabs>
        <w:rPr>
          <w:rFonts w:hint="eastAsia" w:ascii="宋体" w:hAnsi="宋体" w:cs="宋体"/>
        </w:rPr>
      </w:pPr>
    </w:p>
    <w:sectPr>
      <w:footerReference r:id="rId8" w:type="first"/>
      <w:headerReference r:id="rId6" w:type="default"/>
      <w:footerReference r:id="rId7" w:type="default"/>
      <w:pgSz w:w="11906" w:h="16838"/>
      <w:pgMar w:top="1134" w:right="1134" w:bottom="1134" w:left="1247" w:header="851" w:footer="851" w:gutter="0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(W1)">
    <w:altName w:val="Arial"/>
    <w:panose1 w:val="00000000000000000000"/>
    <w:charset w:val="00"/>
    <w:family w:val="swiss"/>
    <w:pitch w:val="default"/>
    <w:sig w:usb0="00000000" w:usb1="00000000" w:usb2="00000008" w:usb3="00000000" w:csb0="000001FF" w:csb1="00000000"/>
  </w:font>
  <w:font w:name="Helvetica">
    <w:altName w:val="Arial"/>
    <w:panose1 w:val="020B0604020202020204"/>
    <w:charset w:val="00"/>
    <w:family w:val="auto"/>
    <w:pitch w:val="default"/>
    <w:sig w:usb0="00000000" w:usb1="00000000" w:usb2="00000000" w:usb3="00000000" w:csb0="0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2276C">
    <w:pPr>
      <w:pStyle w:val="28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FE2C11">
    <w:pPr>
      <w:pStyle w:val="28"/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698E7E3">
                          <w:pPr>
                            <w:pStyle w:val="2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98E7E3">
                    <w:pPr>
                      <w:pStyle w:val="2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C2855">
    <w:pPr>
      <w:pStyle w:val="28"/>
      <w:ind w:right="720" w:firstLine="180" w:firstLineChars="10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4E602A9">
                          <w:pPr>
                            <w:pStyle w:val="28"/>
                            <w:rPr>
                              <w:rStyle w:val="47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47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47"/>
                            </w:rPr>
                            <w:t>70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8V5Q0wAgAAY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MQJs+ysNMP&#10;lkfoKI+362OAnEnlKEqnBLoTD5i91Kd+T+Jw/3lOUY//Da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A8V5Q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E602A9">
                    <w:pPr>
                      <w:pStyle w:val="28"/>
                      <w:rPr>
                        <w:rStyle w:val="47"/>
                      </w:rPr>
                    </w:pPr>
                    <w:r>
                      <w:fldChar w:fldCharType="begin"/>
                    </w:r>
                    <w:r>
                      <w:rPr>
                        <w:rStyle w:val="47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47"/>
                      </w:rPr>
                      <w:t>70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7D34F">
    <w:pPr>
      <w:pStyle w:val="28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B07575C">
                          <w:pPr>
                            <w:pStyle w:val="2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tZlUyAgAAYwQAAA4AAABkcnMvZTJvRG9jLnhtbK1UzY7TMBC+I/EO&#10;lu80aRG7Vd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jB5loWN&#10;frA8Qkd5vF3uA+RMKkdReiXQnXjA7KU+nfckDvef5xT1+N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vW1mV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07575C">
                    <w:pPr>
                      <w:pStyle w:val="2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4AA88">
    <w:pPr>
      <w:pStyle w:val="30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F697B">
    <w:pPr>
      <w:pStyle w:val="3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multilevel"/>
    <w:tmpl w:val="00000005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42F56722"/>
    <w:multiLevelType w:val="multilevel"/>
    <w:tmpl w:val="42F56722"/>
    <w:lvl w:ilvl="0" w:tentative="0">
      <w:start w:val="1"/>
      <w:numFmt w:val="chineseCountingThousand"/>
      <w:pStyle w:val="148"/>
      <w:lvlText w:val="第%1章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hideSpellingErrors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3ZTliYTFlMDFlMWE0OWFmYTY2MjFlMjYxZDE2MTEifQ=="/>
  </w:docVars>
  <w:rsids>
    <w:rsidRoot w:val="00172A27"/>
    <w:rsid w:val="000016D5"/>
    <w:rsid w:val="00005111"/>
    <w:rsid w:val="00005A68"/>
    <w:rsid w:val="00010370"/>
    <w:rsid w:val="00013418"/>
    <w:rsid w:val="000149F2"/>
    <w:rsid w:val="0001632C"/>
    <w:rsid w:val="00017077"/>
    <w:rsid w:val="000177BA"/>
    <w:rsid w:val="00017AE0"/>
    <w:rsid w:val="00027092"/>
    <w:rsid w:val="00030D00"/>
    <w:rsid w:val="00030DE8"/>
    <w:rsid w:val="0003106B"/>
    <w:rsid w:val="000349C7"/>
    <w:rsid w:val="00036501"/>
    <w:rsid w:val="000368B4"/>
    <w:rsid w:val="00036BCC"/>
    <w:rsid w:val="00041013"/>
    <w:rsid w:val="000427D1"/>
    <w:rsid w:val="000427E1"/>
    <w:rsid w:val="000434B8"/>
    <w:rsid w:val="00045198"/>
    <w:rsid w:val="00047FDA"/>
    <w:rsid w:val="0005490B"/>
    <w:rsid w:val="00055567"/>
    <w:rsid w:val="00062756"/>
    <w:rsid w:val="00062FA2"/>
    <w:rsid w:val="00064036"/>
    <w:rsid w:val="00064ADC"/>
    <w:rsid w:val="00066122"/>
    <w:rsid w:val="0006613C"/>
    <w:rsid w:val="000668C1"/>
    <w:rsid w:val="00070C59"/>
    <w:rsid w:val="0007163D"/>
    <w:rsid w:val="00072211"/>
    <w:rsid w:val="00072C2E"/>
    <w:rsid w:val="0007354A"/>
    <w:rsid w:val="00075806"/>
    <w:rsid w:val="00075FC6"/>
    <w:rsid w:val="00077050"/>
    <w:rsid w:val="000800D7"/>
    <w:rsid w:val="0008070D"/>
    <w:rsid w:val="00082351"/>
    <w:rsid w:val="00083B91"/>
    <w:rsid w:val="00083F2B"/>
    <w:rsid w:val="00084FB8"/>
    <w:rsid w:val="00087809"/>
    <w:rsid w:val="000879BD"/>
    <w:rsid w:val="000A09F3"/>
    <w:rsid w:val="000A1199"/>
    <w:rsid w:val="000A21E8"/>
    <w:rsid w:val="000A33C0"/>
    <w:rsid w:val="000A42FD"/>
    <w:rsid w:val="000A436E"/>
    <w:rsid w:val="000A4CD4"/>
    <w:rsid w:val="000A5D84"/>
    <w:rsid w:val="000A63F6"/>
    <w:rsid w:val="000A6893"/>
    <w:rsid w:val="000A7896"/>
    <w:rsid w:val="000A7FCF"/>
    <w:rsid w:val="000B11EA"/>
    <w:rsid w:val="000B2A07"/>
    <w:rsid w:val="000B483D"/>
    <w:rsid w:val="000B5E02"/>
    <w:rsid w:val="000B73DC"/>
    <w:rsid w:val="000B7563"/>
    <w:rsid w:val="000C0CDD"/>
    <w:rsid w:val="000C2F68"/>
    <w:rsid w:val="000C45F5"/>
    <w:rsid w:val="000D138C"/>
    <w:rsid w:val="000D1C9B"/>
    <w:rsid w:val="000D1D58"/>
    <w:rsid w:val="000D415C"/>
    <w:rsid w:val="000D4355"/>
    <w:rsid w:val="000D4D00"/>
    <w:rsid w:val="000D53BE"/>
    <w:rsid w:val="000D5AE6"/>
    <w:rsid w:val="000E4AF3"/>
    <w:rsid w:val="000E4E25"/>
    <w:rsid w:val="000E6173"/>
    <w:rsid w:val="000E6234"/>
    <w:rsid w:val="000E70EA"/>
    <w:rsid w:val="000E76F6"/>
    <w:rsid w:val="000F03CE"/>
    <w:rsid w:val="000F07C2"/>
    <w:rsid w:val="000F1636"/>
    <w:rsid w:val="000F2631"/>
    <w:rsid w:val="000F2DD3"/>
    <w:rsid w:val="000F3B56"/>
    <w:rsid w:val="000F529F"/>
    <w:rsid w:val="000F7D1D"/>
    <w:rsid w:val="00100AE3"/>
    <w:rsid w:val="0010191D"/>
    <w:rsid w:val="00102914"/>
    <w:rsid w:val="0010316A"/>
    <w:rsid w:val="00103D25"/>
    <w:rsid w:val="00103E09"/>
    <w:rsid w:val="0011052E"/>
    <w:rsid w:val="00110536"/>
    <w:rsid w:val="001108BF"/>
    <w:rsid w:val="001109FF"/>
    <w:rsid w:val="0011476B"/>
    <w:rsid w:val="00114909"/>
    <w:rsid w:val="00117128"/>
    <w:rsid w:val="00117161"/>
    <w:rsid w:val="00117A76"/>
    <w:rsid w:val="00120627"/>
    <w:rsid w:val="00121781"/>
    <w:rsid w:val="00124F90"/>
    <w:rsid w:val="00126508"/>
    <w:rsid w:val="00126AA1"/>
    <w:rsid w:val="00131DFA"/>
    <w:rsid w:val="00131FBC"/>
    <w:rsid w:val="001326A1"/>
    <w:rsid w:val="00140AA3"/>
    <w:rsid w:val="00140E8E"/>
    <w:rsid w:val="00142C90"/>
    <w:rsid w:val="00143F97"/>
    <w:rsid w:val="00144062"/>
    <w:rsid w:val="001442EA"/>
    <w:rsid w:val="00144724"/>
    <w:rsid w:val="00146A43"/>
    <w:rsid w:val="00153AB4"/>
    <w:rsid w:val="001601CD"/>
    <w:rsid w:val="001602AC"/>
    <w:rsid w:val="00160B50"/>
    <w:rsid w:val="001613FF"/>
    <w:rsid w:val="0016495D"/>
    <w:rsid w:val="00164FD9"/>
    <w:rsid w:val="00165313"/>
    <w:rsid w:val="00166B54"/>
    <w:rsid w:val="00166F39"/>
    <w:rsid w:val="001703C0"/>
    <w:rsid w:val="001711CF"/>
    <w:rsid w:val="00172A27"/>
    <w:rsid w:val="00172B1B"/>
    <w:rsid w:val="001732C5"/>
    <w:rsid w:val="0017341E"/>
    <w:rsid w:val="001760F8"/>
    <w:rsid w:val="00176DD4"/>
    <w:rsid w:val="00181533"/>
    <w:rsid w:val="0018304F"/>
    <w:rsid w:val="0018400B"/>
    <w:rsid w:val="001852F6"/>
    <w:rsid w:val="00185D70"/>
    <w:rsid w:val="00185E19"/>
    <w:rsid w:val="00186830"/>
    <w:rsid w:val="00186AB3"/>
    <w:rsid w:val="00186D0D"/>
    <w:rsid w:val="0019076D"/>
    <w:rsid w:val="0019122C"/>
    <w:rsid w:val="00194E36"/>
    <w:rsid w:val="00197DEE"/>
    <w:rsid w:val="00197E27"/>
    <w:rsid w:val="001A063B"/>
    <w:rsid w:val="001A069E"/>
    <w:rsid w:val="001A100B"/>
    <w:rsid w:val="001A2F6C"/>
    <w:rsid w:val="001A4530"/>
    <w:rsid w:val="001A7FC6"/>
    <w:rsid w:val="001B4A25"/>
    <w:rsid w:val="001B4BA5"/>
    <w:rsid w:val="001B4FE8"/>
    <w:rsid w:val="001B5622"/>
    <w:rsid w:val="001B6641"/>
    <w:rsid w:val="001B7AEF"/>
    <w:rsid w:val="001C3AA2"/>
    <w:rsid w:val="001C4C51"/>
    <w:rsid w:val="001C65EC"/>
    <w:rsid w:val="001D081F"/>
    <w:rsid w:val="001D1C26"/>
    <w:rsid w:val="001D6153"/>
    <w:rsid w:val="001D666F"/>
    <w:rsid w:val="001D67AF"/>
    <w:rsid w:val="001D6EA7"/>
    <w:rsid w:val="001D7D68"/>
    <w:rsid w:val="001E0F5A"/>
    <w:rsid w:val="001E1890"/>
    <w:rsid w:val="001E1AC4"/>
    <w:rsid w:val="001E1C58"/>
    <w:rsid w:val="001E232A"/>
    <w:rsid w:val="001E3FC1"/>
    <w:rsid w:val="001E4359"/>
    <w:rsid w:val="001F1E85"/>
    <w:rsid w:val="001F29F0"/>
    <w:rsid w:val="001F4493"/>
    <w:rsid w:val="001F4F0D"/>
    <w:rsid w:val="001F630F"/>
    <w:rsid w:val="00200143"/>
    <w:rsid w:val="0020178A"/>
    <w:rsid w:val="00203D2F"/>
    <w:rsid w:val="00204644"/>
    <w:rsid w:val="00204E9C"/>
    <w:rsid w:val="00206A65"/>
    <w:rsid w:val="00207A2F"/>
    <w:rsid w:val="00207A99"/>
    <w:rsid w:val="00210585"/>
    <w:rsid w:val="0021093A"/>
    <w:rsid w:val="00210B4E"/>
    <w:rsid w:val="00210D87"/>
    <w:rsid w:val="00213040"/>
    <w:rsid w:val="00213CDF"/>
    <w:rsid w:val="00216342"/>
    <w:rsid w:val="002171BA"/>
    <w:rsid w:val="002225A8"/>
    <w:rsid w:val="00223342"/>
    <w:rsid w:val="00224E64"/>
    <w:rsid w:val="00225723"/>
    <w:rsid w:val="00227EF0"/>
    <w:rsid w:val="00231E6A"/>
    <w:rsid w:val="00232EAC"/>
    <w:rsid w:val="002342B8"/>
    <w:rsid w:val="002349C5"/>
    <w:rsid w:val="00234B64"/>
    <w:rsid w:val="00234CDF"/>
    <w:rsid w:val="00235956"/>
    <w:rsid w:val="00235CCB"/>
    <w:rsid w:val="0023706C"/>
    <w:rsid w:val="00237EB4"/>
    <w:rsid w:val="00243E66"/>
    <w:rsid w:val="00246113"/>
    <w:rsid w:val="00247444"/>
    <w:rsid w:val="002521D6"/>
    <w:rsid w:val="0025364D"/>
    <w:rsid w:val="00254E29"/>
    <w:rsid w:val="00257401"/>
    <w:rsid w:val="00260AD5"/>
    <w:rsid w:val="00263535"/>
    <w:rsid w:val="00264C98"/>
    <w:rsid w:val="0026518D"/>
    <w:rsid w:val="002667F7"/>
    <w:rsid w:val="00267093"/>
    <w:rsid w:val="002710F1"/>
    <w:rsid w:val="00271644"/>
    <w:rsid w:val="00272465"/>
    <w:rsid w:val="0027369E"/>
    <w:rsid w:val="00273D74"/>
    <w:rsid w:val="002759E6"/>
    <w:rsid w:val="00275F50"/>
    <w:rsid w:val="002763E4"/>
    <w:rsid w:val="0028043E"/>
    <w:rsid w:val="00281064"/>
    <w:rsid w:val="002815B5"/>
    <w:rsid w:val="0028243C"/>
    <w:rsid w:val="0028413E"/>
    <w:rsid w:val="00286AAD"/>
    <w:rsid w:val="00286FE5"/>
    <w:rsid w:val="0028735A"/>
    <w:rsid w:val="0028772A"/>
    <w:rsid w:val="00287A59"/>
    <w:rsid w:val="00290505"/>
    <w:rsid w:val="00290848"/>
    <w:rsid w:val="00292D0E"/>
    <w:rsid w:val="0029574D"/>
    <w:rsid w:val="00297052"/>
    <w:rsid w:val="00297715"/>
    <w:rsid w:val="00297F02"/>
    <w:rsid w:val="002A1053"/>
    <w:rsid w:val="002A4800"/>
    <w:rsid w:val="002A4ADE"/>
    <w:rsid w:val="002A5263"/>
    <w:rsid w:val="002A6960"/>
    <w:rsid w:val="002A78D9"/>
    <w:rsid w:val="002A7CE3"/>
    <w:rsid w:val="002B0E29"/>
    <w:rsid w:val="002B191E"/>
    <w:rsid w:val="002B3295"/>
    <w:rsid w:val="002B7473"/>
    <w:rsid w:val="002B78C8"/>
    <w:rsid w:val="002C1AFA"/>
    <w:rsid w:val="002C516C"/>
    <w:rsid w:val="002C6EF7"/>
    <w:rsid w:val="002D4024"/>
    <w:rsid w:val="002D4962"/>
    <w:rsid w:val="002D5981"/>
    <w:rsid w:val="002D6E78"/>
    <w:rsid w:val="002E1124"/>
    <w:rsid w:val="002E1355"/>
    <w:rsid w:val="002E2A92"/>
    <w:rsid w:val="002E3AD4"/>
    <w:rsid w:val="002E4118"/>
    <w:rsid w:val="002E56B5"/>
    <w:rsid w:val="002E6358"/>
    <w:rsid w:val="002F07D6"/>
    <w:rsid w:val="002F1291"/>
    <w:rsid w:val="002F2C10"/>
    <w:rsid w:val="002F2DFB"/>
    <w:rsid w:val="002F3797"/>
    <w:rsid w:val="002F7BAF"/>
    <w:rsid w:val="003004ED"/>
    <w:rsid w:val="003014B4"/>
    <w:rsid w:val="00302252"/>
    <w:rsid w:val="0030363C"/>
    <w:rsid w:val="00304039"/>
    <w:rsid w:val="00304597"/>
    <w:rsid w:val="00305543"/>
    <w:rsid w:val="003069D2"/>
    <w:rsid w:val="00310308"/>
    <w:rsid w:val="00310A97"/>
    <w:rsid w:val="00311225"/>
    <w:rsid w:val="0031149B"/>
    <w:rsid w:val="00311B0C"/>
    <w:rsid w:val="003121E2"/>
    <w:rsid w:val="00313E58"/>
    <w:rsid w:val="00314682"/>
    <w:rsid w:val="0031530D"/>
    <w:rsid w:val="00316A6E"/>
    <w:rsid w:val="00316C6E"/>
    <w:rsid w:val="0032136C"/>
    <w:rsid w:val="00322447"/>
    <w:rsid w:val="00323B1D"/>
    <w:rsid w:val="00323BD7"/>
    <w:rsid w:val="003240A5"/>
    <w:rsid w:val="003246F6"/>
    <w:rsid w:val="00325FFF"/>
    <w:rsid w:val="00326E3D"/>
    <w:rsid w:val="00331D1A"/>
    <w:rsid w:val="00331FCD"/>
    <w:rsid w:val="00332466"/>
    <w:rsid w:val="00332478"/>
    <w:rsid w:val="0033298D"/>
    <w:rsid w:val="00333005"/>
    <w:rsid w:val="003357B9"/>
    <w:rsid w:val="00336ED3"/>
    <w:rsid w:val="0033797E"/>
    <w:rsid w:val="00337DC6"/>
    <w:rsid w:val="00337F34"/>
    <w:rsid w:val="003406FA"/>
    <w:rsid w:val="003420F3"/>
    <w:rsid w:val="003425F2"/>
    <w:rsid w:val="00342684"/>
    <w:rsid w:val="00342880"/>
    <w:rsid w:val="00343769"/>
    <w:rsid w:val="00343A8A"/>
    <w:rsid w:val="003533E5"/>
    <w:rsid w:val="003537D7"/>
    <w:rsid w:val="00354D72"/>
    <w:rsid w:val="003572CB"/>
    <w:rsid w:val="0035789E"/>
    <w:rsid w:val="00360DBF"/>
    <w:rsid w:val="00362A16"/>
    <w:rsid w:val="00363998"/>
    <w:rsid w:val="00363B4B"/>
    <w:rsid w:val="00363E1F"/>
    <w:rsid w:val="00364091"/>
    <w:rsid w:val="00364698"/>
    <w:rsid w:val="00367BAB"/>
    <w:rsid w:val="003707D5"/>
    <w:rsid w:val="00371323"/>
    <w:rsid w:val="00377F72"/>
    <w:rsid w:val="00380119"/>
    <w:rsid w:val="00381071"/>
    <w:rsid w:val="003850CA"/>
    <w:rsid w:val="003851C4"/>
    <w:rsid w:val="00385D2C"/>
    <w:rsid w:val="003868F5"/>
    <w:rsid w:val="00387BD7"/>
    <w:rsid w:val="00390999"/>
    <w:rsid w:val="003927F4"/>
    <w:rsid w:val="00393CAA"/>
    <w:rsid w:val="0039518D"/>
    <w:rsid w:val="00396770"/>
    <w:rsid w:val="003971A2"/>
    <w:rsid w:val="003A2C4C"/>
    <w:rsid w:val="003A2C9D"/>
    <w:rsid w:val="003A4830"/>
    <w:rsid w:val="003A68D7"/>
    <w:rsid w:val="003A7D97"/>
    <w:rsid w:val="003A7DB4"/>
    <w:rsid w:val="003B0B7B"/>
    <w:rsid w:val="003B117B"/>
    <w:rsid w:val="003B14D8"/>
    <w:rsid w:val="003B14FC"/>
    <w:rsid w:val="003B2A7D"/>
    <w:rsid w:val="003B3817"/>
    <w:rsid w:val="003B3960"/>
    <w:rsid w:val="003B6724"/>
    <w:rsid w:val="003B69E8"/>
    <w:rsid w:val="003B6F9E"/>
    <w:rsid w:val="003C2A59"/>
    <w:rsid w:val="003C348F"/>
    <w:rsid w:val="003C4978"/>
    <w:rsid w:val="003C6597"/>
    <w:rsid w:val="003C75D3"/>
    <w:rsid w:val="003C7C47"/>
    <w:rsid w:val="003D1C44"/>
    <w:rsid w:val="003D2061"/>
    <w:rsid w:val="003D3D77"/>
    <w:rsid w:val="003D53FF"/>
    <w:rsid w:val="003D5EB3"/>
    <w:rsid w:val="003D67AB"/>
    <w:rsid w:val="003D6812"/>
    <w:rsid w:val="003E232E"/>
    <w:rsid w:val="003E2E07"/>
    <w:rsid w:val="003E3DD5"/>
    <w:rsid w:val="003E3EB9"/>
    <w:rsid w:val="003E4205"/>
    <w:rsid w:val="003E5A5B"/>
    <w:rsid w:val="003F08C4"/>
    <w:rsid w:val="003F194E"/>
    <w:rsid w:val="003F2B09"/>
    <w:rsid w:val="003F34A3"/>
    <w:rsid w:val="003F4B4B"/>
    <w:rsid w:val="003F60AE"/>
    <w:rsid w:val="003F6878"/>
    <w:rsid w:val="0040000D"/>
    <w:rsid w:val="00400DA5"/>
    <w:rsid w:val="0040220E"/>
    <w:rsid w:val="00402384"/>
    <w:rsid w:val="0040719F"/>
    <w:rsid w:val="0041386E"/>
    <w:rsid w:val="00413A0B"/>
    <w:rsid w:val="004151DB"/>
    <w:rsid w:val="004223AD"/>
    <w:rsid w:val="00422861"/>
    <w:rsid w:val="004240B3"/>
    <w:rsid w:val="00424869"/>
    <w:rsid w:val="00426263"/>
    <w:rsid w:val="004322CA"/>
    <w:rsid w:val="00434B69"/>
    <w:rsid w:val="0043614D"/>
    <w:rsid w:val="00437CC5"/>
    <w:rsid w:val="00437CC8"/>
    <w:rsid w:val="00440787"/>
    <w:rsid w:val="004429C6"/>
    <w:rsid w:val="004440E2"/>
    <w:rsid w:val="0044457B"/>
    <w:rsid w:val="00444B28"/>
    <w:rsid w:val="004474FB"/>
    <w:rsid w:val="004479E4"/>
    <w:rsid w:val="00447D85"/>
    <w:rsid w:val="00450ED2"/>
    <w:rsid w:val="00451843"/>
    <w:rsid w:val="004525E8"/>
    <w:rsid w:val="00452C33"/>
    <w:rsid w:val="00452C90"/>
    <w:rsid w:val="00453FC8"/>
    <w:rsid w:val="00454127"/>
    <w:rsid w:val="00455F51"/>
    <w:rsid w:val="00460746"/>
    <w:rsid w:val="004624A3"/>
    <w:rsid w:val="0046449B"/>
    <w:rsid w:val="00464A65"/>
    <w:rsid w:val="00466B23"/>
    <w:rsid w:val="00467DE4"/>
    <w:rsid w:val="00470CDF"/>
    <w:rsid w:val="004714AC"/>
    <w:rsid w:val="0047159D"/>
    <w:rsid w:val="00471F77"/>
    <w:rsid w:val="00472AE5"/>
    <w:rsid w:val="0047337D"/>
    <w:rsid w:val="00475291"/>
    <w:rsid w:val="0047544E"/>
    <w:rsid w:val="00475D30"/>
    <w:rsid w:val="00480743"/>
    <w:rsid w:val="004809AD"/>
    <w:rsid w:val="0048127F"/>
    <w:rsid w:val="00486381"/>
    <w:rsid w:val="00487FC7"/>
    <w:rsid w:val="004901F4"/>
    <w:rsid w:val="00496DA9"/>
    <w:rsid w:val="004975BF"/>
    <w:rsid w:val="004A00A5"/>
    <w:rsid w:val="004A08F6"/>
    <w:rsid w:val="004A11AF"/>
    <w:rsid w:val="004A1BDC"/>
    <w:rsid w:val="004A54DD"/>
    <w:rsid w:val="004A61EF"/>
    <w:rsid w:val="004A7879"/>
    <w:rsid w:val="004B1526"/>
    <w:rsid w:val="004B2D1D"/>
    <w:rsid w:val="004B3162"/>
    <w:rsid w:val="004B35F8"/>
    <w:rsid w:val="004B4898"/>
    <w:rsid w:val="004B576C"/>
    <w:rsid w:val="004B68BB"/>
    <w:rsid w:val="004B7C9B"/>
    <w:rsid w:val="004C0037"/>
    <w:rsid w:val="004C1B6B"/>
    <w:rsid w:val="004C1DA3"/>
    <w:rsid w:val="004C3787"/>
    <w:rsid w:val="004C392D"/>
    <w:rsid w:val="004C3D8B"/>
    <w:rsid w:val="004C41D0"/>
    <w:rsid w:val="004C4253"/>
    <w:rsid w:val="004C68AC"/>
    <w:rsid w:val="004C7BF2"/>
    <w:rsid w:val="004D1DF2"/>
    <w:rsid w:val="004D2406"/>
    <w:rsid w:val="004D7594"/>
    <w:rsid w:val="004E0AEB"/>
    <w:rsid w:val="004E1D06"/>
    <w:rsid w:val="004E354D"/>
    <w:rsid w:val="004E36C8"/>
    <w:rsid w:val="004E3A69"/>
    <w:rsid w:val="004E4AB2"/>
    <w:rsid w:val="004E4D53"/>
    <w:rsid w:val="004F029C"/>
    <w:rsid w:val="004F0B31"/>
    <w:rsid w:val="004F1970"/>
    <w:rsid w:val="004F36B3"/>
    <w:rsid w:val="004F3962"/>
    <w:rsid w:val="004F3F66"/>
    <w:rsid w:val="004F56E3"/>
    <w:rsid w:val="004F60F4"/>
    <w:rsid w:val="004F6456"/>
    <w:rsid w:val="00501F03"/>
    <w:rsid w:val="00507552"/>
    <w:rsid w:val="00507F4D"/>
    <w:rsid w:val="00510B4C"/>
    <w:rsid w:val="00511CB9"/>
    <w:rsid w:val="005126D0"/>
    <w:rsid w:val="00512D7A"/>
    <w:rsid w:val="005161EC"/>
    <w:rsid w:val="0052051B"/>
    <w:rsid w:val="00525AF9"/>
    <w:rsid w:val="00531AC2"/>
    <w:rsid w:val="00532EE8"/>
    <w:rsid w:val="005331F2"/>
    <w:rsid w:val="00534696"/>
    <w:rsid w:val="00536E90"/>
    <w:rsid w:val="00537C84"/>
    <w:rsid w:val="00537C8A"/>
    <w:rsid w:val="00537CD2"/>
    <w:rsid w:val="0054105E"/>
    <w:rsid w:val="00542329"/>
    <w:rsid w:val="00542936"/>
    <w:rsid w:val="00543038"/>
    <w:rsid w:val="00543403"/>
    <w:rsid w:val="00544124"/>
    <w:rsid w:val="005446C8"/>
    <w:rsid w:val="005455E0"/>
    <w:rsid w:val="00547D0C"/>
    <w:rsid w:val="0055192A"/>
    <w:rsid w:val="005520A7"/>
    <w:rsid w:val="00552941"/>
    <w:rsid w:val="00552D78"/>
    <w:rsid w:val="00553467"/>
    <w:rsid w:val="005536AB"/>
    <w:rsid w:val="00553CE4"/>
    <w:rsid w:val="0055605B"/>
    <w:rsid w:val="005601F8"/>
    <w:rsid w:val="00562B4C"/>
    <w:rsid w:val="00564B36"/>
    <w:rsid w:val="00564D8D"/>
    <w:rsid w:val="00565274"/>
    <w:rsid w:val="00565452"/>
    <w:rsid w:val="00566712"/>
    <w:rsid w:val="00566739"/>
    <w:rsid w:val="00571E5E"/>
    <w:rsid w:val="005721D3"/>
    <w:rsid w:val="00575262"/>
    <w:rsid w:val="00576A31"/>
    <w:rsid w:val="00576ACA"/>
    <w:rsid w:val="00580E67"/>
    <w:rsid w:val="00581E8B"/>
    <w:rsid w:val="005844CF"/>
    <w:rsid w:val="00584D1F"/>
    <w:rsid w:val="00585EA1"/>
    <w:rsid w:val="00587D6F"/>
    <w:rsid w:val="0059267B"/>
    <w:rsid w:val="005935E2"/>
    <w:rsid w:val="0059550B"/>
    <w:rsid w:val="00595E71"/>
    <w:rsid w:val="005967C2"/>
    <w:rsid w:val="005970FE"/>
    <w:rsid w:val="00597DA5"/>
    <w:rsid w:val="00597F57"/>
    <w:rsid w:val="005A3D89"/>
    <w:rsid w:val="005A4797"/>
    <w:rsid w:val="005A5ED1"/>
    <w:rsid w:val="005A7C40"/>
    <w:rsid w:val="005B0958"/>
    <w:rsid w:val="005B0BA7"/>
    <w:rsid w:val="005B4EED"/>
    <w:rsid w:val="005B56C8"/>
    <w:rsid w:val="005B5F8D"/>
    <w:rsid w:val="005B6CBD"/>
    <w:rsid w:val="005B733B"/>
    <w:rsid w:val="005B7A79"/>
    <w:rsid w:val="005C027D"/>
    <w:rsid w:val="005C0660"/>
    <w:rsid w:val="005C0FEF"/>
    <w:rsid w:val="005C2B0A"/>
    <w:rsid w:val="005C48F6"/>
    <w:rsid w:val="005C5BD9"/>
    <w:rsid w:val="005C74AD"/>
    <w:rsid w:val="005D02E3"/>
    <w:rsid w:val="005D0BA7"/>
    <w:rsid w:val="005D29A3"/>
    <w:rsid w:val="005D2D6A"/>
    <w:rsid w:val="005D2D76"/>
    <w:rsid w:val="005D3AFE"/>
    <w:rsid w:val="005D43C8"/>
    <w:rsid w:val="005D68F0"/>
    <w:rsid w:val="005D7063"/>
    <w:rsid w:val="005E13CB"/>
    <w:rsid w:val="005E19AB"/>
    <w:rsid w:val="005E207C"/>
    <w:rsid w:val="005E2846"/>
    <w:rsid w:val="005E3C4B"/>
    <w:rsid w:val="005E6E98"/>
    <w:rsid w:val="005E7A2F"/>
    <w:rsid w:val="005F0120"/>
    <w:rsid w:val="005F12F8"/>
    <w:rsid w:val="005F5295"/>
    <w:rsid w:val="006000DD"/>
    <w:rsid w:val="00603F35"/>
    <w:rsid w:val="00606E9E"/>
    <w:rsid w:val="00610F7D"/>
    <w:rsid w:val="0061252C"/>
    <w:rsid w:val="00612A20"/>
    <w:rsid w:val="006139D4"/>
    <w:rsid w:val="00614CA6"/>
    <w:rsid w:val="00614D22"/>
    <w:rsid w:val="00615228"/>
    <w:rsid w:val="006170AD"/>
    <w:rsid w:val="00617EE1"/>
    <w:rsid w:val="00623954"/>
    <w:rsid w:val="00623DE5"/>
    <w:rsid w:val="00624006"/>
    <w:rsid w:val="00627D50"/>
    <w:rsid w:val="00630D63"/>
    <w:rsid w:val="00634ABA"/>
    <w:rsid w:val="0063582E"/>
    <w:rsid w:val="006358DB"/>
    <w:rsid w:val="00636984"/>
    <w:rsid w:val="00636A70"/>
    <w:rsid w:val="006373C5"/>
    <w:rsid w:val="00637924"/>
    <w:rsid w:val="00637D6C"/>
    <w:rsid w:val="006401AE"/>
    <w:rsid w:val="00641956"/>
    <w:rsid w:val="00642C61"/>
    <w:rsid w:val="006449B7"/>
    <w:rsid w:val="006451A4"/>
    <w:rsid w:val="006461A0"/>
    <w:rsid w:val="006478EC"/>
    <w:rsid w:val="006527CB"/>
    <w:rsid w:val="00655A9E"/>
    <w:rsid w:val="00655E3A"/>
    <w:rsid w:val="00661CBA"/>
    <w:rsid w:val="00663037"/>
    <w:rsid w:val="0066433D"/>
    <w:rsid w:val="00664CFB"/>
    <w:rsid w:val="00667C11"/>
    <w:rsid w:val="00670F50"/>
    <w:rsid w:val="00671EED"/>
    <w:rsid w:val="00674B3C"/>
    <w:rsid w:val="00674D96"/>
    <w:rsid w:val="00675123"/>
    <w:rsid w:val="0067544E"/>
    <w:rsid w:val="00675482"/>
    <w:rsid w:val="00675DBA"/>
    <w:rsid w:val="00677677"/>
    <w:rsid w:val="006804C2"/>
    <w:rsid w:val="0068388E"/>
    <w:rsid w:val="00684ADF"/>
    <w:rsid w:val="006900C3"/>
    <w:rsid w:val="00690489"/>
    <w:rsid w:val="00691F40"/>
    <w:rsid w:val="00693607"/>
    <w:rsid w:val="00694410"/>
    <w:rsid w:val="006951E4"/>
    <w:rsid w:val="00696E76"/>
    <w:rsid w:val="006A113B"/>
    <w:rsid w:val="006A34FA"/>
    <w:rsid w:val="006A4027"/>
    <w:rsid w:val="006A556E"/>
    <w:rsid w:val="006A6906"/>
    <w:rsid w:val="006A707E"/>
    <w:rsid w:val="006A7983"/>
    <w:rsid w:val="006B14B3"/>
    <w:rsid w:val="006B2E0E"/>
    <w:rsid w:val="006B2F87"/>
    <w:rsid w:val="006B3D2E"/>
    <w:rsid w:val="006B4D45"/>
    <w:rsid w:val="006B5C98"/>
    <w:rsid w:val="006B6118"/>
    <w:rsid w:val="006C2E6D"/>
    <w:rsid w:val="006C3355"/>
    <w:rsid w:val="006C5696"/>
    <w:rsid w:val="006C5F65"/>
    <w:rsid w:val="006C6A0B"/>
    <w:rsid w:val="006C6F52"/>
    <w:rsid w:val="006C777D"/>
    <w:rsid w:val="006D00E1"/>
    <w:rsid w:val="006D3881"/>
    <w:rsid w:val="006D4595"/>
    <w:rsid w:val="006D56D9"/>
    <w:rsid w:val="006E1FC9"/>
    <w:rsid w:val="006E29F0"/>
    <w:rsid w:val="006E2A7A"/>
    <w:rsid w:val="006E38BB"/>
    <w:rsid w:val="006E39D8"/>
    <w:rsid w:val="006E5E9C"/>
    <w:rsid w:val="006E62D2"/>
    <w:rsid w:val="006E65B7"/>
    <w:rsid w:val="006E6DCF"/>
    <w:rsid w:val="006E7791"/>
    <w:rsid w:val="006F16D8"/>
    <w:rsid w:val="006F2592"/>
    <w:rsid w:val="006F2626"/>
    <w:rsid w:val="006F343B"/>
    <w:rsid w:val="006F3A58"/>
    <w:rsid w:val="006F481F"/>
    <w:rsid w:val="006F5D2E"/>
    <w:rsid w:val="00700B2F"/>
    <w:rsid w:val="00701AC2"/>
    <w:rsid w:val="00703456"/>
    <w:rsid w:val="00710BA0"/>
    <w:rsid w:val="00712452"/>
    <w:rsid w:val="0071290A"/>
    <w:rsid w:val="00713B79"/>
    <w:rsid w:val="00715896"/>
    <w:rsid w:val="007158C8"/>
    <w:rsid w:val="00716A41"/>
    <w:rsid w:val="007176A2"/>
    <w:rsid w:val="00717961"/>
    <w:rsid w:val="0072154B"/>
    <w:rsid w:val="00723E51"/>
    <w:rsid w:val="007241F2"/>
    <w:rsid w:val="00726B19"/>
    <w:rsid w:val="0073057E"/>
    <w:rsid w:val="007317D0"/>
    <w:rsid w:val="00731E83"/>
    <w:rsid w:val="00731F59"/>
    <w:rsid w:val="00732448"/>
    <w:rsid w:val="007331B4"/>
    <w:rsid w:val="00734EA6"/>
    <w:rsid w:val="00736E62"/>
    <w:rsid w:val="00741A0C"/>
    <w:rsid w:val="00742840"/>
    <w:rsid w:val="007455A2"/>
    <w:rsid w:val="00745F3B"/>
    <w:rsid w:val="00747272"/>
    <w:rsid w:val="00747E4F"/>
    <w:rsid w:val="00750BE5"/>
    <w:rsid w:val="00751EDC"/>
    <w:rsid w:val="007535E0"/>
    <w:rsid w:val="00753855"/>
    <w:rsid w:val="00753FD6"/>
    <w:rsid w:val="00754C83"/>
    <w:rsid w:val="007603F0"/>
    <w:rsid w:val="0076061D"/>
    <w:rsid w:val="007644F3"/>
    <w:rsid w:val="00764BAF"/>
    <w:rsid w:val="0076540B"/>
    <w:rsid w:val="00767DFF"/>
    <w:rsid w:val="007724EF"/>
    <w:rsid w:val="007740FF"/>
    <w:rsid w:val="00774C74"/>
    <w:rsid w:val="00775218"/>
    <w:rsid w:val="007771A3"/>
    <w:rsid w:val="00783431"/>
    <w:rsid w:val="007847C3"/>
    <w:rsid w:val="00784C97"/>
    <w:rsid w:val="00784EEE"/>
    <w:rsid w:val="007857A5"/>
    <w:rsid w:val="00785EF4"/>
    <w:rsid w:val="0078668A"/>
    <w:rsid w:val="00794807"/>
    <w:rsid w:val="00795038"/>
    <w:rsid w:val="007966C3"/>
    <w:rsid w:val="0079725D"/>
    <w:rsid w:val="0079738E"/>
    <w:rsid w:val="007A0EEB"/>
    <w:rsid w:val="007A3095"/>
    <w:rsid w:val="007A6489"/>
    <w:rsid w:val="007A6942"/>
    <w:rsid w:val="007B00DA"/>
    <w:rsid w:val="007B0651"/>
    <w:rsid w:val="007B0782"/>
    <w:rsid w:val="007B112C"/>
    <w:rsid w:val="007B1333"/>
    <w:rsid w:val="007B261D"/>
    <w:rsid w:val="007B3155"/>
    <w:rsid w:val="007B3C75"/>
    <w:rsid w:val="007B7967"/>
    <w:rsid w:val="007C1BBC"/>
    <w:rsid w:val="007C28D7"/>
    <w:rsid w:val="007C2BDD"/>
    <w:rsid w:val="007C6676"/>
    <w:rsid w:val="007D0455"/>
    <w:rsid w:val="007D14FF"/>
    <w:rsid w:val="007D17CA"/>
    <w:rsid w:val="007D1F8B"/>
    <w:rsid w:val="007D5508"/>
    <w:rsid w:val="007D75BA"/>
    <w:rsid w:val="007D7730"/>
    <w:rsid w:val="007D7BB5"/>
    <w:rsid w:val="007E0316"/>
    <w:rsid w:val="007E25E1"/>
    <w:rsid w:val="007E38D9"/>
    <w:rsid w:val="007E6090"/>
    <w:rsid w:val="007E746D"/>
    <w:rsid w:val="007E7E22"/>
    <w:rsid w:val="007F0238"/>
    <w:rsid w:val="007F169C"/>
    <w:rsid w:val="007F1CB0"/>
    <w:rsid w:val="007F4DCD"/>
    <w:rsid w:val="007F7D59"/>
    <w:rsid w:val="008002AC"/>
    <w:rsid w:val="008003BA"/>
    <w:rsid w:val="00801A81"/>
    <w:rsid w:val="008021B1"/>
    <w:rsid w:val="008031BB"/>
    <w:rsid w:val="00805623"/>
    <w:rsid w:val="00805B74"/>
    <w:rsid w:val="008103A9"/>
    <w:rsid w:val="00816C9B"/>
    <w:rsid w:val="00816FDE"/>
    <w:rsid w:val="00817B20"/>
    <w:rsid w:val="00820B5C"/>
    <w:rsid w:val="00820C6A"/>
    <w:rsid w:val="00820F07"/>
    <w:rsid w:val="008227C7"/>
    <w:rsid w:val="00822CB0"/>
    <w:rsid w:val="00823F66"/>
    <w:rsid w:val="00825E8E"/>
    <w:rsid w:val="00827E8F"/>
    <w:rsid w:val="0083064E"/>
    <w:rsid w:val="00830C3E"/>
    <w:rsid w:val="008311EC"/>
    <w:rsid w:val="008344AB"/>
    <w:rsid w:val="00835303"/>
    <w:rsid w:val="00835DF9"/>
    <w:rsid w:val="00836683"/>
    <w:rsid w:val="00836986"/>
    <w:rsid w:val="00836B08"/>
    <w:rsid w:val="008407D3"/>
    <w:rsid w:val="008413C4"/>
    <w:rsid w:val="008429E0"/>
    <w:rsid w:val="00842BA1"/>
    <w:rsid w:val="008479A7"/>
    <w:rsid w:val="0085483C"/>
    <w:rsid w:val="008570DE"/>
    <w:rsid w:val="00857EB8"/>
    <w:rsid w:val="00860679"/>
    <w:rsid w:val="00863FCF"/>
    <w:rsid w:val="0086489A"/>
    <w:rsid w:val="008649DE"/>
    <w:rsid w:val="00865386"/>
    <w:rsid w:val="00865743"/>
    <w:rsid w:val="00866466"/>
    <w:rsid w:val="0087371C"/>
    <w:rsid w:val="00875236"/>
    <w:rsid w:val="008755A5"/>
    <w:rsid w:val="00876BE8"/>
    <w:rsid w:val="00881EC3"/>
    <w:rsid w:val="0088357A"/>
    <w:rsid w:val="008840D6"/>
    <w:rsid w:val="0088650E"/>
    <w:rsid w:val="00886960"/>
    <w:rsid w:val="00891F12"/>
    <w:rsid w:val="00893973"/>
    <w:rsid w:val="00894427"/>
    <w:rsid w:val="00895E75"/>
    <w:rsid w:val="008960AE"/>
    <w:rsid w:val="00897E6A"/>
    <w:rsid w:val="008A07E4"/>
    <w:rsid w:val="008A2134"/>
    <w:rsid w:val="008A3793"/>
    <w:rsid w:val="008A4463"/>
    <w:rsid w:val="008A4E97"/>
    <w:rsid w:val="008A637D"/>
    <w:rsid w:val="008A6CA6"/>
    <w:rsid w:val="008A7468"/>
    <w:rsid w:val="008B3316"/>
    <w:rsid w:val="008B33E3"/>
    <w:rsid w:val="008B3E8F"/>
    <w:rsid w:val="008B4EE8"/>
    <w:rsid w:val="008B5DDF"/>
    <w:rsid w:val="008B5E0D"/>
    <w:rsid w:val="008B6482"/>
    <w:rsid w:val="008B675E"/>
    <w:rsid w:val="008B7D8D"/>
    <w:rsid w:val="008C109D"/>
    <w:rsid w:val="008C224A"/>
    <w:rsid w:val="008C3B94"/>
    <w:rsid w:val="008C5DE2"/>
    <w:rsid w:val="008C707A"/>
    <w:rsid w:val="008C7E31"/>
    <w:rsid w:val="008D0A29"/>
    <w:rsid w:val="008D19C8"/>
    <w:rsid w:val="008D1F83"/>
    <w:rsid w:val="008D2321"/>
    <w:rsid w:val="008D2B9C"/>
    <w:rsid w:val="008D42B1"/>
    <w:rsid w:val="008D52C6"/>
    <w:rsid w:val="008D65B4"/>
    <w:rsid w:val="008D777B"/>
    <w:rsid w:val="008E18B6"/>
    <w:rsid w:val="008E6E64"/>
    <w:rsid w:val="008F109B"/>
    <w:rsid w:val="008F457B"/>
    <w:rsid w:val="008F7755"/>
    <w:rsid w:val="009012E8"/>
    <w:rsid w:val="0090166E"/>
    <w:rsid w:val="009030D3"/>
    <w:rsid w:val="0090316C"/>
    <w:rsid w:val="00903F19"/>
    <w:rsid w:val="00906EA8"/>
    <w:rsid w:val="009070B8"/>
    <w:rsid w:val="00907C92"/>
    <w:rsid w:val="0091061B"/>
    <w:rsid w:val="00911F2C"/>
    <w:rsid w:val="009144AF"/>
    <w:rsid w:val="00915095"/>
    <w:rsid w:val="00916352"/>
    <w:rsid w:val="0091635F"/>
    <w:rsid w:val="00916BB3"/>
    <w:rsid w:val="009224BF"/>
    <w:rsid w:val="00922F36"/>
    <w:rsid w:val="00923494"/>
    <w:rsid w:val="009245E7"/>
    <w:rsid w:val="00925137"/>
    <w:rsid w:val="00925454"/>
    <w:rsid w:val="00926F64"/>
    <w:rsid w:val="0092736B"/>
    <w:rsid w:val="00930D1A"/>
    <w:rsid w:val="00930E6D"/>
    <w:rsid w:val="0093160D"/>
    <w:rsid w:val="009317BF"/>
    <w:rsid w:val="009338A5"/>
    <w:rsid w:val="009347D4"/>
    <w:rsid w:val="00936538"/>
    <w:rsid w:val="00936EB2"/>
    <w:rsid w:val="009375BE"/>
    <w:rsid w:val="009412A5"/>
    <w:rsid w:val="009418FB"/>
    <w:rsid w:val="00941F4D"/>
    <w:rsid w:val="00941F85"/>
    <w:rsid w:val="00942F0C"/>
    <w:rsid w:val="00942F54"/>
    <w:rsid w:val="00943426"/>
    <w:rsid w:val="00944F01"/>
    <w:rsid w:val="00945522"/>
    <w:rsid w:val="00945E22"/>
    <w:rsid w:val="00946FEC"/>
    <w:rsid w:val="009509B4"/>
    <w:rsid w:val="00951D2D"/>
    <w:rsid w:val="009546C3"/>
    <w:rsid w:val="00956204"/>
    <w:rsid w:val="009569E7"/>
    <w:rsid w:val="00956EFA"/>
    <w:rsid w:val="00960DD3"/>
    <w:rsid w:val="00961DEE"/>
    <w:rsid w:val="00962372"/>
    <w:rsid w:val="00963820"/>
    <w:rsid w:val="00964BA3"/>
    <w:rsid w:val="00964CC4"/>
    <w:rsid w:val="00965F9F"/>
    <w:rsid w:val="0096611B"/>
    <w:rsid w:val="00966684"/>
    <w:rsid w:val="00966F5F"/>
    <w:rsid w:val="009675A9"/>
    <w:rsid w:val="00967679"/>
    <w:rsid w:val="00967DC1"/>
    <w:rsid w:val="00970BA3"/>
    <w:rsid w:val="00970F67"/>
    <w:rsid w:val="009729F3"/>
    <w:rsid w:val="00973062"/>
    <w:rsid w:val="00973442"/>
    <w:rsid w:val="009739E0"/>
    <w:rsid w:val="00973FB8"/>
    <w:rsid w:val="009745CB"/>
    <w:rsid w:val="00976A65"/>
    <w:rsid w:val="00980152"/>
    <w:rsid w:val="009801B9"/>
    <w:rsid w:val="00980369"/>
    <w:rsid w:val="00980B8B"/>
    <w:rsid w:val="0098133A"/>
    <w:rsid w:val="00981661"/>
    <w:rsid w:val="00981727"/>
    <w:rsid w:val="00981AA7"/>
    <w:rsid w:val="00981CFA"/>
    <w:rsid w:val="00981CFD"/>
    <w:rsid w:val="00981DBD"/>
    <w:rsid w:val="009825DE"/>
    <w:rsid w:val="00983844"/>
    <w:rsid w:val="00983AAB"/>
    <w:rsid w:val="00985ABD"/>
    <w:rsid w:val="0098621C"/>
    <w:rsid w:val="009877C3"/>
    <w:rsid w:val="00990844"/>
    <w:rsid w:val="009926D2"/>
    <w:rsid w:val="009954C9"/>
    <w:rsid w:val="00995A78"/>
    <w:rsid w:val="00996548"/>
    <w:rsid w:val="00996558"/>
    <w:rsid w:val="00996624"/>
    <w:rsid w:val="00996A48"/>
    <w:rsid w:val="00997379"/>
    <w:rsid w:val="00997FB3"/>
    <w:rsid w:val="009A2356"/>
    <w:rsid w:val="009A5A38"/>
    <w:rsid w:val="009A6178"/>
    <w:rsid w:val="009B0DBC"/>
    <w:rsid w:val="009B2495"/>
    <w:rsid w:val="009B410A"/>
    <w:rsid w:val="009B419D"/>
    <w:rsid w:val="009B43F2"/>
    <w:rsid w:val="009B616D"/>
    <w:rsid w:val="009B6BFE"/>
    <w:rsid w:val="009B779E"/>
    <w:rsid w:val="009C1418"/>
    <w:rsid w:val="009C2520"/>
    <w:rsid w:val="009C378F"/>
    <w:rsid w:val="009C6A36"/>
    <w:rsid w:val="009D27B4"/>
    <w:rsid w:val="009D2EF2"/>
    <w:rsid w:val="009D39E1"/>
    <w:rsid w:val="009E165F"/>
    <w:rsid w:val="009E1E5C"/>
    <w:rsid w:val="009E2826"/>
    <w:rsid w:val="009E35AA"/>
    <w:rsid w:val="009E3922"/>
    <w:rsid w:val="009E5431"/>
    <w:rsid w:val="009E769F"/>
    <w:rsid w:val="009F02FD"/>
    <w:rsid w:val="009F0793"/>
    <w:rsid w:val="009F0A66"/>
    <w:rsid w:val="009F28E0"/>
    <w:rsid w:val="009F4A77"/>
    <w:rsid w:val="009F60F3"/>
    <w:rsid w:val="009F69E2"/>
    <w:rsid w:val="009F6DE9"/>
    <w:rsid w:val="00A01FCF"/>
    <w:rsid w:val="00A0423A"/>
    <w:rsid w:val="00A054E5"/>
    <w:rsid w:val="00A104F5"/>
    <w:rsid w:val="00A108C3"/>
    <w:rsid w:val="00A113B6"/>
    <w:rsid w:val="00A12D59"/>
    <w:rsid w:val="00A12DE8"/>
    <w:rsid w:val="00A136A5"/>
    <w:rsid w:val="00A1394E"/>
    <w:rsid w:val="00A139A6"/>
    <w:rsid w:val="00A14353"/>
    <w:rsid w:val="00A16969"/>
    <w:rsid w:val="00A17219"/>
    <w:rsid w:val="00A2238A"/>
    <w:rsid w:val="00A3158B"/>
    <w:rsid w:val="00A31C18"/>
    <w:rsid w:val="00A31C79"/>
    <w:rsid w:val="00A32AC0"/>
    <w:rsid w:val="00A33A86"/>
    <w:rsid w:val="00A34634"/>
    <w:rsid w:val="00A353F0"/>
    <w:rsid w:val="00A40DE2"/>
    <w:rsid w:val="00A41BC1"/>
    <w:rsid w:val="00A41DC3"/>
    <w:rsid w:val="00A41E70"/>
    <w:rsid w:val="00A41FC8"/>
    <w:rsid w:val="00A432E2"/>
    <w:rsid w:val="00A45425"/>
    <w:rsid w:val="00A46845"/>
    <w:rsid w:val="00A46A75"/>
    <w:rsid w:val="00A46E28"/>
    <w:rsid w:val="00A471C2"/>
    <w:rsid w:val="00A47ACA"/>
    <w:rsid w:val="00A503CE"/>
    <w:rsid w:val="00A5126F"/>
    <w:rsid w:val="00A52042"/>
    <w:rsid w:val="00A521B5"/>
    <w:rsid w:val="00A53FB2"/>
    <w:rsid w:val="00A56B95"/>
    <w:rsid w:val="00A57523"/>
    <w:rsid w:val="00A609FB"/>
    <w:rsid w:val="00A6156E"/>
    <w:rsid w:val="00A659D8"/>
    <w:rsid w:val="00A6785B"/>
    <w:rsid w:val="00A67DC7"/>
    <w:rsid w:val="00A67EA1"/>
    <w:rsid w:val="00A70556"/>
    <w:rsid w:val="00A707AF"/>
    <w:rsid w:val="00A71239"/>
    <w:rsid w:val="00A7239A"/>
    <w:rsid w:val="00A72A05"/>
    <w:rsid w:val="00A73852"/>
    <w:rsid w:val="00A74A49"/>
    <w:rsid w:val="00A75764"/>
    <w:rsid w:val="00A82FCF"/>
    <w:rsid w:val="00A84892"/>
    <w:rsid w:val="00A84D27"/>
    <w:rsid w:val="00A9168A"/>
    <w:rsid w:val="00A9347E"/>
    <w:rsid w:val="00A940D0"/>
    <w:rsid w:val="00A94C91"/>
    <w:rsid w:val="00A953E4"/>
    <w:rsid w:val="00A97680"/>
    <w:rsid w:val="00AA01D1"/>
    <w:rsid w:val="00AA0945"/>
    <w:rsid w:val="00AA138E"/>
    <w:rsid w:val="00AA2CC2"/>
    <w:rsid w:val="00AA5376"/>
    <w:rsid w:val="00AB0B45"/>
    <w:rsid w:val="00AB15AE"/>
    <w:rsid w:val="00AB2674"/>
    <w:rsid w:val="00AB2A10"/>
    <w:rsid w:val="00AB60C4"/>
    <w:rsid w:val="00AB64D9"/>
    <w:rsid w:val="00AB7688"/>
    <w:rsid w:val="00AC033E"/>
    <w:rsid w:val="00AC1EDC"/>
    <w:rsid w:val="00AC6D3B"/>
    <w:rsid w:val="00AD08D9"/>
    <w:rsid w:val="00AD08FF"/>
    <w:rsid w:val="00AD10CE"/>
    <w:rsid w:val="00AD321E"/>
    <w:rsid w:val="00AD3CDE"/>
    <w:rsid w:val="00AD3F1C"/>
    <w:rsid w:val="00AD4DA5"/>
    <w:rsid w:val="00AD5756"/>
    <w:rsid w:val="00AD60D8"/>
    <w:rsid w:val="00AD6128"/>
    <w:rsid w:val="00AD700E"/>
    <w:rsid w:val="00AD71C6"/>
    <w:rsid w:val="00AE17F1"/>
    <w:rsid w:val="00AE4D55"/>
    <w:rsid w:val="00AE5CB7"/>
    <w:rsid w:val="00AE62B6"/>
    <w:rsid w:val="00AE6461"/>
    <w:rsid w:val="00AE6709"/>
    <w:rsid w:val="00AE7FD3"/>
    <w:rsid w:val="00AF0708"/>
    <w:rsid w:val="00AF0E49"/>
    <w:rsid w:val="00AF334D"/>
    <w:rsid w:val="00AF537E"/>
    <w:rsid w:val="00AF6CDE"/>
    <w:rsid w:val="00B00A56"/>
    <w:rsid w:val="00B015F6"/>
    <w:rsid w:val="00B02FC4"/>
    <w:rsid w:val="00B041BC"/>
    <w:rsid w:val="00B046E2"/>
    <w:rsid w:val="00B047E6"/>
    <w:rsid w:val="00B06716"/>
    <w:rsid w:val="00B06B0C"/>
    <w:rsid w:val="00B07CDB"/>
    <w:rsid w:val="00B11445"/>
    <w:rsid w:val="00B13801"/>
    <w:rsid w:val="00B13843"/>
    <w:rsid w:val="00B15068"/>
    <w:rsid w:val="00B162C5"/>
    <w:rsid w:val="00B21268"/>
    <w:rsid w:val="00B23012"/>
    <w:rsid w:val="00B2536D"/>
    <w:rsid w:val="00B25D67"/>
    <w:rsid w:val="00B27927"/>
    <w:rsid w:val="00B314BA"/>
    <w:rsid w:val="00B31BFC"/>
    <w:rsid w:val="00B3212B"/>
    <w:rsid w:val="00B32AD5"/>
    <w:rsid w:val="00B40C37"/>
    <w:rsid w:val="00B42326"/>
    <w:rsid w:val="00B45249"/>
    <w:rsid w:val="00B5126A"/>
    <w:rsid w:val="00B514D0"/>
    <w:rsid w:val="00B526F2"/>
    <w:rsid w:val="00B537FA"/>
    <w:rsid w:val="00B53F99"/>
    <w:rsid w:val="00B5408F"/>
    <w:rsid w:val="00B54122"/>
    <w:rsid w:val="00B5432A"/>
    <w:rsid w:val="00B5463B"/>
    <w:rsid w:val="00B552E2"/>
    <w:rsid w:val="00B55991"/>
    <w:rsid w:val="00B563AE"/>
    <w:rsid w:val="00B56524"/>
    <w:rsid w:val="00B57AAB"/>
    <w:rsid w:val="00B607C3"/>
    <w:rsid w:val="00B61D3D"/>
    <w:rsid w:val="00B64AF3"/>
    <w:rsid w:val="00B66124"/>
    <w:rsid w:val="00B6681D"/>
    <w:rsid w:val="00B67463"/>
    <w:rsid w:val="00B67D48"/>
    <w:rsid w:val="00B707F1"/>
    <w:rsid w:val="00B70C2A"/>
    <w:rsid w:val="00B71655"/>
    <w:rsid w:val="00B71690"/>
    <w:rsid w:val="00B72989"/>
    <w:rsid w:val="00B73CEC"/>
    <w:rsid w:val="00B73FE0"/>
    <w:rsid w:val="00B74317"/>
    <w:rsid w:val="00B75755"/>
    <w:rsid w:val="00B76E0A"/>
    <w:rsid w:val="00B77C39"/>
    <w:rsid w:val="00B80A05"/>
    <w:rsid w:val="00B828A8"/>
    <w:rsid w:val="00B833E2"/>
    <w:rsid w:val="00B8380C"/>
    <w:rsid w:val="00B83DC2"/>
    <w:rsid w:val="00B8589C"/>
    <w:rsid w:val="00B858E6"/>
    <w:rsid w:val="00B87407"/>
    <w:rsid w:val="00B8785D"/>
    <w:rsid w:val="00B905BD"/>
    <w:rsid w:val="00B909DB"/>
    <w:rsid w:val="00B91A43"/>
    <w:rsid w:val="00B93059"/>
    <w:rsid w:val="00B937C9"/>
    <w:rsid w:val="00B94E27"/>
    <w:rsid w:val="00B96F42"/>
    <w:rsid w:val="00B97A6E"/>
    <w:rsid w:val="00B97D00"/>
    <w:rsid w:val="00BA0B54"/>
    <w:rsid w:val="00BA116F"/>
    <w:rsid w:val="00BA37AC"/>
    <w:rsid w:val="00BA583D"/>
    <w:rsid w:val="00BA6174"/>
    <w:rsid w:val="00BA6FF7"/>
    <w:rsid w:val="00BB0860"/>
    <w:rsid w:val="00BB092D"/>
    <w:rsid w:val="00BB3CD9"/>
    <w:rsid w:val="00BB4361"/>
    <w:rsid w:val="00BB4743"/>
    <w:rsid w:val="00BB47AD"/>
    <w:rsid w:val="00BB6581"/>
    <w:rsid w:val="00BC1054"/>
    <w:rsid w:val="00BC2678"/>
    <w:rsid w:val="00BC31E3"/>
    <w:rsid w:val="00BC3D36"/>
    <w:rsid w:val="00BC4DBC"/>
    <w:rsid w:val="00BC6815"/>
    <w:rsid w:val="00BD2D5F"/>
    <w:rsid w:val="00BD312C"/>
    <w:rsid w:val="00BD3C19"/>
    <w:rsid w:val="00BD5133"/>
    <w:rsid w:val="00BD5F6E"/>
    <w:rsid w:val="00BD787D"/>
    <w:rsid w:val="00BD7C21"/>
    <w:rsid w:val="00BE21CB"/>
    <w:rsid w:val="00BE2760"/>
    <w:rsid w:val="00BE3154"/>
    <w:rsid w:val="00BE3676"/>
    <w:rsid w:val="00BE48CA"/>
    <w:rsid w:val="00BE4C7F"/>
    <w:rsid w:val="00BE59D7"/>
    <w:rsid w:val="00BE75B9"/>
    <w:rsid w:val="00BE75D4"/>
    <w:rsid w:val="00BF05F4"/>
    <w:rsid w:val="00BF09C8"/>
    <w:rsid w:val="00BF0E0A"/>
    <w:rsid w:val="00BF0E16"/>
    <w:rsid w:val="00BF2416"/>
    <w:rsid w:val="00BF3A1D"/>
    <w:rsid w:val="00BF3C37"/>
    <w:rsid w:val="00BF411F"/>
    <w:rsid w:val="00BF42D2"/>
    <w:rsid w:val="00BF561D"/>
    <w:rsid w:val="00BF6E73"/>
    <w:rsid w:val="00BF6F75"/>
    <w:rsid w:val="00C010A3"/>
    <w:rsid w:val="00C01726"/>
    <w:rsid w:val="00C02F61"/>
    <w:rsid w:val="00C065B9"/>
    <w:rsid w:val="00C0663E"/>
    <w:rsid w:val="00C100F9"/>
    <w:rsid w:val="00C10ED3"/>
    <w:rsid w:val="00C12DE7"/>
    <w:rsid w:val="00C12E8E"/>
    <w:rsid w:val="00C13D36"/>
    <w:rsid w:val="00C14B91"/>
    <w:rsid w:val="00C15C81"/>
    <w:rsid w:val="00C201D0"/>
    <w:rsid w:val="00C2035D"/>
    <w:rsid w:val="00C206F4"/>
    <w:rsid w:val="00C21EFB"/>
    <w:rsid w:val="00C22DA5"/>
    <w:rsid w:val="00C2540B"/>
    <w:rsid w:val="00C2644B"/>
    <w:rsid w:val="00C27EE7"/>
    <w:rsid w:val="00C306FC"/>
    <w:rsid w:val="00C30B18"/>
    <w:rsid w:val="00C3167D"/>
    <w:rsid w:val="00C31918"/>
    <w:rsid w:val="00C3581C"/>
    <w:rsid w:val="00C36748"/>
    <w:rsid w:val="00C369D9"/>
    <w:rsid w:val="00C37006"/>
    <w:rsid w:val="00C3775A"/>
    <w:rsid w:val="00C40C05"/>
    <w:rsid w:val="00C42D9D"/>
    <w:rsid w:val="00C4318C"/>
    <w:rsid w:val="00C448E6"/>
    <w:rsid w:val="00C44FC1"/>
    <w:rsid w:val="00C468B6"/>
    <w:rsid w:val="00C46A19"/>
    <w:rsid w:val="00C47618"/>
    <w:rsid w:val="00C50F3F"/>
    <w:rsid w:val="00C52836"/>
    <w:rsid w:val="00C532E9"/>
    <w:rsid w:val="00C5548D"/>
    <w:rsid w:val="00C64BC5"/>
    <w:rsid w:val="00C6650C"/>
    <w:rsid w:val="00C67585"/>
    <w:rsid w:val="00C67CF1"/>
    <w:rsid w:val="00C67CF7"/>
    <w:rsid w:val="00C725FA"/>
    <w:rsid w:val="00C770B3"/>
    <w:rsid w:val="00C804CB"/>
    <w:rsid w:val="00C812E2"/>
    <w:rsid w:val="00C81DF0"/>
    <w:rsid w:val="00C83659"/>
    <w:rsid w:val="00C836CC"/>
    <w:rsid w:val="00C84349"/>
    <w:rsid w:val="00C859BA"/>
    <w:rsid w:val="00C868E4"/>
    <w:rsid w:val="00C86BC0"/>
    <w:rsid w:val="00C86E3A"/>
    <w:rsid w:val="00C87575"/>
    <w:rsid w:val="00C908B4"/>
    <w:rsid w:val="00C91CF7"/>
    <w:rsid w:val="00C95211"/>
    <w:rsid w:val="00C95986"/>
    <w:rsid w:val="00C96ACB"/>
    <w:rsid w:val="00CA144F"/>
    <w:rsid w:val="00CA26FC"/>
    <w:rsid w:val="00CA2AFF"/>
    <w:rsid w:val="00CA5351"/>
    <w:rsid w:val="00CA776D"/>
    <w:rsid w:val="00CB1E20"/>
    <w:rsid w:val="00CB3C57"/>
    <w:rsid w:val="00CB4ECF"/>
    <w:rsid w:val="00CB7A56"/>
    <w:rsid w:val="00CC205D"/>
    <w:rsid w:val="00CC4E67"/>
    <w:rsid w:val="00CC5399"/>
    <w:rsid w:val="00CC6B75"/>
    <w:rsid w:val="00CC7628"/>
    <w:rsid w:val="00CD0D7E"/>
    <w:rsid w:val="00CD1A21"/>
    <w:rsid w:val="00CD7DC3"/>
    <w:rsid w:val="00CD7F58"/>
    <w:rsid w:val="00CE11C5"/>
    <w:rsid w:val="00CE18D0"/>
    <w:rsid w:val="00CE2EA3"/>
    <w:rsid w:val="00CE4ACA"/>
    <w:rsid w:val="00CE5802"/>
    <w:rsid w:val="00CE6A5F"/>
    <w:rsid w:val="00CE6E75"/>
    <w:rsid w:val="00CE6FEE"/>
    <w:rsid w:val="00CF2417"/>
    <w:rsid w:val="00CF2C8D"/>
    <w:rsid w:val="00CF3523"/>
    <w:rsid w:val="00CF375C"/>
    <w:rsid w:val="00CF5EA7"/>
    <w:rsid w:val="00D00AD6"/>
    <w:rsid w:val="00D017EE"/>
    <w:rsid w:val="00D032B6"/>
    <w:rsid w:val="00D0413E"/>
    <w:rsid w:val="00D05F27"/>
    <w:rsid w:val="00D06817"/>
    <w:rsid w:val="00D06D2F"/>
    <w:rsid w:val="00D11D10"/>
    <w:rsid w:val="00D1490E"/>
    <w:rsid w:val="00D1505F"/>
    <w:rsid w:val="00D15D85"/>
    <w:rsid w:val="00D173DE"/>
    <w:rsid w:val="00D20A4E"/>
    <w:rsid w:val="00D2165F"/>
    <w:rsid w:val="00D21A48"/>
    <w:rsid w:val="00D24BB2"/>
    <w:rsid w:val="00D26602"/>
    <w:rsid w:val="00D27589"/>
    <w:rsid w:val="00D30957"/>
    <w:rsid w:val="00D30EBF"/>
    <w:rsid w:val="00D32B6D"/>
    <w:rsid w:val="00D32C42"/>
    <w:rsid w:val="00D342A7"/>
    <w:rsid w:val="00D435E2"/>
    <w:rsid w:val="00D43FBC"/>
    <w:rsid w:val="00D44A4D"/>
    <w:rsid w:val="00D452F7"/>
    <w:rsid w:val="00D4581C"/>
    <w:rsid w:val="00D460F6"/>
    <w:rsid w:val="00D465A6"/>
    <w:rsid w:val="00D46856"/>
    <w:rsid w:val="00D46B98"/>
    <w:rsid w:val="00D504FE"/>
    <w:rsid w:val="00D5111A"/>
    <w:rsid w:val="00D52931"/>
    <w:rsid w:val="00D56C93"/>
    <w:rsid w:val="00D57A25"/>
    <w:rsid w:val="00D60164"/>
    <w:rsid w:val="00D61945"/>
    <w:rsid w:val="00D628FC"/>
    <w:rsid w:val="00D62AE5"/>
    <w:rsid w:val="00D65377"/>
    <w:rsid w:val="00D725AF"/>
    <w:rsid w:val="00D730C0"/>
    <w:rsid w:val="00D73C5A"/>
    <w:rsid w:val="00D76775"/>
    <w:rsid w:val="00D81099"/>
    <w:rsid w:val="00D85FA1"/>
    <w:rsid w:val="00D868E6"/>
    <w:rsid w:val="00D8699D"/>
    <w:rsid w:val="00D90609"/>
    <w:rsid w:val="00D908E7"/>
    <w:rsid w:val="00D9172F"/>
    <w:rsid w:val="00D91DB1"/>
    <w:rsid w:val="00D94A05"/>
    <w:rsid w:val="00D956A3"/>
    <w:rsid w:val="00D96889"/>
    <w:rsid w:val="00D975A9"/>
    <w:rsid w:val="00DA2CC8"/>
    <w:rsid w:val="00DA33AC"/>
    <w:rsid w:val="00DA4D61"/>
    <w:rsid w:val="00DA6D28"/>
    <w:rsid w:val="00DA6E27"/>
    <w:rsid w:val="00DB0962"/>
    <w:rsid w:val="00DB10DC"/>
    <w:rsid w:val="00DB1E00"/>
    <w:rsid w:val="00DB2680"/>
    <w:rsid w:val="00DB48F7"/>
    <w:rsid w:val="00DB6447"/>
    <w:rsid w:val="00DB7F9C"/>
    <w:rsid w:val="00DC0072"/>
    <w:rsid w:val="00DC0C9D"/>
    <w:rsid w:val="00DC1585"/>
    <w:rsid w:val="00DC2D1B"/>
    <w:rsid w:val="00DC7D8A"/>
    <w:rsid w:val="00DD46B9"/>
    <w:rsid w:val="00DD524D"/>
    <w:rsid w:val="00DE0F19"/>
    <w:rsid w:val="00DE1A07"/>
    <w:rsid w:val="00DE289E"/>
    <w:rsid w:val="00DE3F5F"/>
    <w:rsid w:val="00DE42A5"/>
    <w:rsid w:val="00DE4CF8"/>
    <w:rsid w:val="00DE57EC"/>
    <w:rsid w:val="00DE76F3"/>
    <w:rsid w:val="00DF0244"/>
    <w:rsid w:val="00DF0B4E"/>
    <w:rsid w:val="00DF1177"/>
    <w:rsid w:val="00DF5010"/>
    <w:rsid w:val="00DF554C"/>
    <w:rsid w:val="00DF6884"/>
    <w:rsid w:val="00DF7961"/>
    <w:rsid w:val="00DF7FB1"/>
    <w:rsid w:val="00E00191"/>
    <w:rsid w:val="00E00AAC"/>
    <w:rsid w:val="00E00FC0"/>
    <w:rsid w:val="00E010F8"/>
    <w:rsid w:val="00E047CD"/>
    <w:rsid w:val="00E079EF"/>
    <w:rsid w:val="00E11329"/>
    <w:rsid w:val="00E12538"/>
    <w:rsid w:val="00E154EC"/>
    <w:rsid w:val="00E2524A"/>
    <w:rsid w:val="00E27423"/>
    <w:rsid w:val="00E30F5C"/>
    <w:rsid w:val="00E33D0B"/>
    <w:rsid w:val="00E35556"/>
    <w:rsid w:val="00E36033"/>
    <w:rsid w:val="00E36680"/>
    <w:rsid w:val="00E40237"/>
    <w:rsid w:val="00E405B9"/>
    <w:rsid w:val="00E40A91"/>
    <w:rsid w:val="00E451B1"/>
    <w:rsid w:val="00E468F9"/>
    <w:rsid w:val="00E5181D"/>
    <w:rsid w:val="00E536AB"/>
    <w:rsid w:val="00E56187"/>
    <w:rsid w:val="00E575E5"/>
    <w:rsid w:val="00E577B8"/>
    <w:rsid w:val="00E60AFD"/>
    <w:rsid w:val="00E60DAF"/>
    <w:rsid w:val="00E61A93"/>
    <w:rsid w:val="00E631A2"/>
    <w:rsid w:val="00E634D7"/>
    <w:rsid w:val="00E63A98"/>
    <w:rsid w:val="00E652E0"/>
    <w:rsid w:val="00E666DB"/>
    <w:rsid w:val="00E6754E"/>
    <w:rsid w:val="00E70706"/>
    <w:rsid w:val="00E7116C"/>
    <w:rsid w:val="00E711E8"/>
    <w:rsid w:val="00E72E88"/>
    <w:rsid w:val="00E73527"/>
    <w:rsid w:val="00E735C6"/>
    <w:rsid w:val="00E81FA8"/>
    <w:rsid w:val="00E82965"/>
    <w:rsid w:val="00E8603E"/>
    <w:rsid w:val="00E90252"/>
    <w:rsid w:val="00E905DB"/>
    <w:rsid w:val="00E908B1"/>
    <w:rsid w:val="00E91166"/>
    <w:rsid w:val="00E91A25"/>
    <w:rsid w:val="00E92173"/>
    <w:rsid w:val="00E92CD4"/>
    <w:rsid w:val="00E94009"/>
    <w:rsid w:val="00E9607C"/>
    <w:rsid w:val="00E9637F"/>
    <w:rsid w:val="00E969C6"/>
    <w:rsid w:val="00E97CF7"/>
    <w:rsid w:val="00EA0C2E"/>
    <w:rsid w:val="00EA0CBF"/>
    <w:rsid w:val="00EA119C"/>
    <w:rsid w:val="00EA1564"/>
    <w:rsid w:val="00EA1830"/>
    <w:rsid w:val="00EA2183"/>
    <w:rsid w:val="00EA2218"/>
    <w:rsid w:val="00EA6F84"/>
    <w:rsid w:val="00EB0382"/>
    <w:rsid w:val="00EB0D87"/>
    <w:rsid w:val="00EB2A4D"/>
    <w:rsid w:val="00EB445F"/>
    <w:rsid w:val="00EB5918"/>
    <w:rsid w:val="00EB5E87"/>
    <w:rsid w:val="00EB75A1"/>
    <w:rsid w:val="00EB7BA6"/>
    <w:rsid w:val="00EC08C0"/>
    <w:rsid w:val="00EC0E18"/>
    <w:rsid w:val="00EC20F8"/>
    <w:rsid w:val="00EC368B"/>
    <w:rsid w:val="00EC4763"/>
    <w:rsid w:val="00EC55F1"/>
    <w:rsid w:val="00ED0DA0"/>
    <w:rsid w:val="00ED1F26"/>
    <w:rsid w:val="00ED4A2A"/>
    <w:rsid w:val="00ED7328"/>
    <w:rsid w:val="00EE002A"/>
    <w:rsid w:val="00EE09CC"/>
    <w:rsid w:val="00EE4B1F"/>
    <w:rsid w:val="00EE4CF4"/>
    <w:rsid w:val="00EE593E"/>
    <w:rsid w:val="00EE6C0C"/>
    <w:rsid w:val="00EF275C"/>
    <w:rsid w:val="00EF29F0"/>
    <w:rsid w:val="00EF3872"/>
    <w:rsid w:val="00EF3AF2"/>
    <w:rsid w:val="00EF7392"/>
    <w:rsid w:val="00EF76FD"/>
    <w:rsid w:val="00F00A57"/>
    <w:rsid w:val="00F01BE4"/>
    <w:rsid w:val="00F02D5A"/>
    <w:rsid w:val="00F02DC5"/>
    <w:rsid w:val="00F04640"/>
    <w:rsid w:val="00F06383"/>
    <w:rsid w:val="00F072AA"/>
    <w:rsid w:val="00F1087C"/>
    <w:rsid w:val="00F10BA1"/>
    <w:rsid w:val="00F1179D"/>
    <w:rsid w:val="00F12C5B"/>
    <w:rsid w:val="00F13250"/>
    <w:rsid w:val="00F1335A"/>
    <w:rsid w:val="00F133B3"/>
    <w:rsid w:val="00F135C7"/>
    <w:rsid w:val="00F13645"/>
    <w:rsid w:val="00F13A42"/>
    <w:rsid w:val="00F13B7A"/>
    <w:rsid w:val="00F15EEA"/>
    <w:rsid w:val="00F2299C"/>
    <w:rsid w:val="00F23D15"/>
    <w:rsid w:val="00F23E0F"/>
    <w:rsid w:val="00F23F82"/>
    <w:rsid w:val="00F25223"/>
    <w:rsid w:val="00F2604E"/>
    <w:rsid w:val="00F264FC"/>
    <w:rsid w:val="00F26F44"/>
    <w:rsid w:val="00F270D5"/>
    <w:rsid w:val="00F31414"/>
    <w:rsid w:val="00F31B36"/>
    <w:rsid w:val="00F33DA4"/>
    <w:rsid w:val="00F35D59"/>
    <w:rsid w:val="00F370CD"/>
    <w:rsid w:val="00F37E29"/>
    <w:rsid w:val="00F43078"/>
    <w:rsid w:val="00F44170"/>
    <w:rsid w:val="00F47A85"/>
    <w:rsid w:val="00F522A4"/>
    <w:rsid w:val="00F57893"/>
    <w:rsid w:val="00F615FD"/>
    <w:rsid w:val="00F6179F"/>
    <w:rsid w:val="00F618C5"/>
    <w:rsid w:val="00F62806"/>
    <w:rsid w:val="00F6748B"/>
    <w:rsid w:val="00F67598"/>
    <w:rsid w:val="00F67A6E"/>
    <w:rsid w:val="00F7185F"/>
    <w:rsid w:val="00F721CB"/>
    <w:rsid w:val="00F725FC"/>
    <w:rsid w:val="00F72C41"/>
    <w:rsid w:val="00F775EF"/>
    <w:rsid w:val="00F77F40"/>
    <w:rsid w:val="00F8135A"/>
    <w:rsid w:val="00F82509"/>
    <w:rsid w:val="00F82CA0"/>
    <w:rsid w:val="00F83A80"/>
    <w:rsid w:val="00F84F06"/>
    <w:rsid w:val="00F8534B"/>
    <w:rsid w:val="00F86E82"/>
    <w:rsid w:val="00F876CE"/>
    <w:rsid w:val="00F876DA"/>
    <w:rsid w:val="00F906A0"/>
    <w:rsid w:val="00F91CD2"/>
    <w:rsid w:val="00F94384"/>
    <w:rsid w:val="00F96986"/>
    <w:rsid w:val="00F97787"/>
    <w:rsid w:val="00FA0DBD"/>
    <w:rsid w:val="00FA11AE"/>
    <w:rsid w:val="00FA1F0E"/>
    <w:rsid w:val="00FA1FBD"/>
    <w:rsid w:val="00FA25E2"/>
    <w:rsid w:val="00FA393B"/>
    <w:rsid w:val="00FA5487"/>
    <w:rsid w:val="00FA6213"/>
    <w:rsid w:val="00FA76AC"/>
    <w:rsid w:val="00FA7E07"/>
    <w:rsid w:val="00FB0384"/>
    <w:rsid w:val="00FB1BDE"/>
    <w:rsid w:val="00FB537C"/>
    <w:rsid w:val="00FB5F5B"/>
    <w:rsid w:val="00FB796C"/>
    <w:rsid w:val="00FC0027"/>
    <w:rsid w:val="00FC1517"/>
    <w:rsid w:val="00FC3868"/>
    <w:rsid w:val="00FC4B78"/>
    <w:rsid w:val="00FC4D3B"/>
    <w:rsid w:val="00FC5566"/>
    <w:rsid w:val="00FC59BF"/>
    <w:rsid w:val="00FC5C61"/>
    <w:rsid w:val="00FC6818"/>
    <w:rsid w:val="00FD08D1"/>
    <w:rsid w:val="00FD3380"/>
    <w:rsid w:val="00FD4B7E"/>
    <w:rsid w:val="00FE0F26"/>
    <w:rsid w:val="00FE1462"/>
    <w:rsid w:val="00FE1BF9"/>
    <w:rsid w:val="00FE299F"/>
    <w:rsid w:val="00FE5A7C"/>
    <w:rsid w:val="00FF0C9D"/>
    <w:rsid w:val="00FF3EA9"/>
    <w:rsid w:val="00FF6616"/>
    <w:rsid w:val="00FF7543"/>
    <w:rsid w:val="01112649"/>
    <w:rsid w:val="011C36F2"/>
    <w:rsid w:val="012B0BF0"/>
    <w:rsid w:val="013652BB"/>
    <w:rsid w:val="018F2EE2"/>
    <w:rsid w:val="01BF597A"/>
    <w:rsid w:val="01FC67BD"/>
    <w:rsid w:val="01FE76B3"/>
    <w:rsid w:val="02071DB9"/>
    <w:rsid w:val="02082957"/>
    <w:rsid w:val="02164AB6"/>
    <w:rsid w:val="024A0333"/>
    <w:rsid w:val="03366D45"/>
    <w:rsid w:val="033924B9"/>
    <w:rsid w:val="03443858"/>
    <w:rsid w:val="03573E5D"/>
    <w:rsid w:val="037C5D98"/>
    <w:rsid w:val="03CC1678"/>
    <w:rsid w:val="0418735A"/>
    <w:rsid w:val="043C4097"/>
    <w:rsid w:val="04820ADC"/>
    <w:rsid w:val="04A975D9"/>
    <w:rsid w:val="04D23D67"/>
    <w:rsid w:val="04E8648E"/>
    <w:rsid w:val="051A52C6"/>
    <w:rsid w:val="051B5150"/>
    <w:rsid w:val="0596483F"/>
    <w:rsid w:val="05D77D5A"/>
    <w:rsid w:val="05F45A09"/>
    <w:rsid w:val="062A31D9"/>
    <w:rsid w:val="062B53E9"/>
    <w:rsid w:val="062C0E3E"/>
    <w:rsid w:val="066A7A9A"/>
    <w:rsid w:val="06CA1A32"/>
    <w:rsid w:val="07221B9A"/>
    <w:rsid w:val="076A375C"/>
    <w:rsid w:val="07724ECA"/>
    <w:rsid w:val="07B216D8"/>
    <w:rsid w:val="07F6179E"/>
    <w:rsid w:val="085C2FC2"/>
    <w:rsid w:val="08901A19"/>
    <w:rsid w:val="092B02ED"/>
    <w:rsid w:val="097C267A"/>
    <w:rsid w:val="09815806"/>
    <w:rsid w:val="098979A2"/>
    <w:rsid w:val="099B25F3"/>
    <w:rsid w:val="09B1630C"/>
    <w:rsid w:val="09C8497C"/>
    <w:rsid w:val="0A375EC4"/>
    <w:rsid w:val="0A410AF1"/>
    <w:rsid w:val="0A7E70AD"/>
    <w:rsid w:val="0ACB1413"/>
    <w:rsid w:val="0AF96573"/>
    <w:rsid w:val="0B1B3DBB"/>
    <w:rsid w:val="0B296CD8"/>
    <w:rsid w:val="0B297F03"/>
    <w:rsid w:val="0B4E7969"/>
    <w:rsid w:val="0B6F5D75"/>
    <w:rsid w:val="0B7644C5"/>
    <w:rsid w:val="0BC27CB3"/>
    <w:rsid w:val="0C061DAE"/>
    <w:rsid w:val="0C104906"/>
    <w:rsid w:val="0C8D40BA"/>
    <w:rsid w:val="0CAD420B"/>
    <w:rsid w:val="0CBA3508"/>
    <w:rsid w:val="0D5326B5"/>
    <w:rsid w:val="0D6B035F"/>
    <w:rsid w:val="0DB06585"/>
    <w:rsid w:val="0DD26630"/>
    <w:rsid w:val="0DE018AD"/>
    <w:rsid w:val="0DE6150F"/>
    <w:rsid w:val="0DE62C88"/>
    <w:rsid w:val="0E032FBD"/>
    <w:rsid w:val="0E72396F"/>
    <w:rsid w:val="0E8F44F2"/>
    <w:rsid w:val="0E956EE1"/>
    <w:rsid w:val="0ED758FB"/>
    <w:rsid w:val="0ED807A8"/>
    <w:rsid w:val="0EDA076B"/>
    <w:rsid w:val="0F361EE9"/>
    <w:rsid w:val="0F421593"/>
    <w:rsid w:val="0F4674F5"/>
    <w:rsid w:val="0F545BB0"/>
    <w:rsid w:val="0F7DB4F4"/>
    <w:rsid w:val="0FA9329A"/>
    <w:rsid w:val="0FD0094D"/>
    <w:rsid w:val="1002076E"/>
    <w:rsid w:val="102E1B18"/>
    <w:rsid w:val="104D064D"/>
    <w:rsid w:val="107057B6"/>
    <w:rsid w:val="109B4BF6"/>
    <w:rsid w:val="10F7389B"/>
    <w:rsid w:val="111C3724"/>
    <w:rsid w:val="112C0A7B"/>
    <w:rsid w:val="112D0B73"/>
    <w:rsid w:val="114145F4"/>
    <w:rsid w:val="114F633D"/>
    <w:rsid w:val="11597659"/>
    <w:rsid w:val="1175113B"/>
    <w:rsid w:val="11C43AC9"/>
    <w:rsid w:val="11D46990"/>
    <w:rsid w:val="123A491A"/>
    <w:rsid w:val="12516A7F"/>
    <w:rsid w:val="12902616"/>
    <w:rsid w:val="1349311D"/>
    <w:rsid w:val="136525A5"/>
    <w:rsid w:val="1367525C"/>
    <w:rsid w:val="138C13A3"/>
    <w:rsid w:val="13C06F2A"/>
    <w:rsid w:val="13CB7DA9"/>
    <w:rsid w:val="13D749A0"/>
    <w:rsid w:val="13F32A81"/>
    <w:rsid w:val="13F3782B"/>
    <w:rsid w:val="14392433"/>
    <w:rsid w:val="144B7F4A"/>
    <w:rsid w:val="148D0663"/>
    <w:rsid w:val="14A44207"/>
    <w:rsid w:val="14EC0958"/>
    <w:rsid w:val="15172B98"/>
    <w:rsid w:val="15350BFC"/>
    <w:rsid w:val="16282019"/>
    <w:rsid w:val="16282469"/>
    <w:rsid w:val="16284240"/>
    <w:rsid w:val="16766C06"/>
    <w:rsid w:val="16B24127"/>
    <w:rsid w:val="16BA7B74"/>
    <w:rsid w:val="16C90EF1"/>
    <w:rsid w:val="16CB3B94"/>
    <w:rsid w:val="16F04611"/>
    <w:rsid w:val="170B41B0"/>
    <w:rsid w:val="171F0858"/>
    <w:rsid w:val="17267534"/>
    <w:rsid w:val="172E73B3"/>
    <w:rsid w:val="173D2C6F"/>
    <w:rsid w:val="17712A98"/>
    <w:rsid w:val="17714EEE"/>
    <w:rsid w:val="178A3AD7"/>
    <w:rsid w:val="179338C8"/>
    <w:rsid w:val="17B47D76"/>
    <w:rsid w:val="17B87FA5"/>
    <w:rsid w:val="17DE371F"/>
    <w:rsid w:val="180B7BC6"/>
    <w:rsid w:val="18403D54"/>
    <w:rsid w:val="188D470B"/>
    <w:rsid w:val="188E791C"/>
    <w:rsid w:val="18A23F77"/>
    <w:rsid w:val="19105076"/>
    <w:rsid w:val="191A6982"/>
    <w:rsid w:val="1939AB9A"/>
    <w:rsid w:val="19B72B7E"/>
    <w:rsid w:val="1A255D39"/>
    <w:rsid w:val="1A4D23F6"/>
    <w:rsid w:val="1A615D75"/>
    <w:rsid w:val="1A9C26B3"/>
    <w:rsid w:val="1AB5530F"/>
    <w:rsid w:val="1AC46056"/>
    <w:rsid w:val="1AFC7986"/>
    <w:rsid w:val="1B123520"/>
    <w:rsid w:val="1B2E2262"/>
    <w:rsid w:val="1B457571"/>
    <w:rsid w:val="1B4D379A"/>
    <w:rsid w:val="1B4D55F5"/>
    <w:rsid w:val="1B521F17"/>
    <w:rsid w:val="1B5E0712"/>
    <w:rsid w:val="1B792738"/>
    <w:rsid w:val="1B7A5729"/>
    <w:rsid w:val="1C096596"/>
    <w:rsid w:val="1C8C46E5"/>
    <w:rsid w:val="1C9E2BE7"/>
    <w:rsid w:val="1CA22BC1"/>
    <w:rsid w:val="1CAB4C1C"/>
    <w:rsid w:val="1CB87391"/>
    <w:rsid w:val="1CC207D2"/>
    <w:rsid w:val="1CF05020"/>
    <w:rsid w:val="1D678FA7"/>
    <w:rsid w:val="1D7160DC"/>
    <w:rsid w:val="1D9A305E"/>
    <w:rsid w:val="1DC83EF3"/>
    <w:rsid w:val="1DD97081"/>
    <w:rsid w:val="1E0A30AD"/>
    <w:rsid w:val="1E0B5246"/>
    <w:rsid w:val="1E11700C"/>
    <w:rsid w:val="1E117AC6"/>
    <w:rsid w:val="1E5B3387"/>
    <w:rsid w:val="1E6132B2"/>
    <w:rsid w:val="1EF3E0DE"/>
    <w:rsid w:val="1EF70079"/>
    <w:rsid w:val="1F0A2048"/>
    <w:rsid w:val="1F2C36C6"/>
    <w:rsid w:val="1F7E34F3"/>
    <w:rsid w:val="1F7F60C4"/>
    <w:rsid w:val="1F804F9E"/>
    <w:rsid w:val="1F845EBA"/>
    <w:rsid w:val="1F8A4397"/>
    <w:rsid w:val="1FC55DBE"/>
    <w:rsid w:val="1FF3241C"/>
    <w:rsid w:val="202C474F"/>
    <w:rsid w:val="202E4FCA"/>
    <w:rsid w:val="209155CF"/>
    <w:rsid w:val="20A65EA5"/>
    <w:rsid w:val="20D66AA1"/>
    <w:rsid w:val="20D708FA"/>
    <w:rsid w:val="20DD7C14"/>
    <w:rsid w:val="20E96173"/>
    <w:rsid w:val="214D6E0E"/>
    <w:rsid w:val="215F782F"/>
    <w:rsid w:val="218C499A"/>
    <w:rsid w:val="219C5803"/>
    <w:rsid w:val="21B61B0C"/>
    <w:rsid w:val="21CC3D6A"/>
    <w:rsid w:val="21E11013"/>
    <w:rsid w:val="21E559DB"/>
    <w:rsid w:val="22394A78"/>
    <w:rsid w:val="224C0626"/>
    <w:rsid w:val="229400EC"/>
    <w:rsid w:val="229D5752"/>
    <w:rsid w:val="22A01A6B"/>
    <w:rsid w:val="22AD43B9"/>
    <w:rsid w:val="22E5578F"/>
    <w:rsid w:val="23000C31"/>
    <w:rsid w:val="236C0E1F"/>
    <w:rsid w:val="239B20BE"/>
    <w:rsid w:val="23B831AB"/>
    <w:rsid w:val="24180B6C"/>
    <w:rsid w:val="24505374"/>
    <w:rsid w:val="24573254"/>
    <w:rsid w:val="247C6784"/>
    <w:rsid w:val="247F01ED"/>
    <w:rsid w:val="24C41F99"/>
    <w:rsid w:val="24D35681"/>
    <w:rsid w:val="25157FFB"/>
    <w:rsid w:val="25636D84"/>
    <w:rsid w:val="256A591D"/>
    <w:rsid w:val="25D627BB"/>
    <w:rsid w:val="25DB5502"/>
    <w:rsid w:val="25E97B40"/>
    <w:rsid w:val="26005C42"/>
    <w:rsid w:val="261553DE"/>
    <w:rsid w:val="26306C1A"/>
    <w:rsid w:val="268470F8"/>
    <w:rsid w:val="26943F30"/>
    <w:rsid w:val="26982A81"/>
    <w:rsid w:val="26AA3523"/>
    <w:rsid w:val="26B03DD7"/>
    <w:rsid w:val="26BD7BEC"/>
    <w:rsid w:val="26D95FE6"/>
    <w:rsid w:val="270E1EEB"/>
    <w:rsid w:val="27DA4227"/>
    <w:rsid w:val="2822690A"/>
    <w:rsid w:val="28274CE9"/>
    <w:rsid w:val="28575C58"/>
    <w:rsid w:val="28702875"/>
    <w:rsid w:val="289351C9"/>
    <w:rsid w:val="28A075FF"/>
    <w:rsid w:val="28C264F2"/>
    <w:rsid w:val="291F3B7F"/>
    <w:rsid w:val="29215044"/>
    <w:rsid w:val="29932E66"/>
    <w:rsid w:val="29A43727"/>
    <w:rsid w:val="29DB03AA"/>
    <w:rsid w:val="29EE5C65"/>
    <w:rsid w:val="29FB2613"/>
    <w:rsid w:val="29FF8350"/>
    <w:rsid w:val="2A28259B"/>
    <w:rsid w:val="2A2E7551"/>
    <w:rsid w:val="2A685EFA"/>
    <w:rsid w:val="2A7C19A5"/>
    <w:rsid w:val="2AA9477A"/>
    <w:rsid w:val="2AE311EC"/>
    <w:rsid w:val="2B107392"/>
    <w:rsid w:val="2B48122F"/>
    <w:rsid w:val="2B694E65"/>
    <w:rsid w:val="2B7841A6"/>
    <w:rsid w:val="2B8A00F2"/>
    <w:rsid w:val="2B9E521A"/>
    <w:rsid w:val="2BB46723"/>
    <w:rsid w:val="2BCE3430"/>
    <w:rsid w:val="2BD1105A"/>
    <w:rsid w:val="2BD559B4"/>
    <w:rsid w:val="2BD8066A"/>
    <w:rsid w:val="2BDA1894"/>
    <w:rsid w:val="2BDE2190"/>
    <w:rsid w:val="2BFB4527"/>
    <w:rsid w:val="2C6C49F1"/>
    <w:rsid w:val="2C8E029E"/>
    <w:rsid w:val="2CC444C4"/>
    <w:rsid w:val="2CCF2903"/>
    <w:rsid w:val="2D645A08"/>
    <w:rsid w:val="2D662DFA"/>
    <w:rsid w:val="2D70417B"/>
    <w:rsid w:val="2DA4234F"/>
    <w:rsid w:val="2DAD1E76"/>
    <w:rsid w:val="2E0E500A"/>
    <w:rsid w:val="2E3400B6"/>
    <w:rsid w:val="2E496043"/>
    <w:rsid w:val="2E625A1D"/>
    <w:rsid w:val="2E7A4C73"/>
    <w:rsid w:val="2E7C01C6"/>
    <w:rsid w:val="2F26553F"/>
    <w:rsid w:val="2F2D326E"/>
    <w:rsid w:val="2F391C13"/>
    <w:rsid w:val="2F5702EB"/>
    <w:rsid w:val="2F5F2F6E"/>
    <w:rsid w:val="2F7B66D0"/>
    <w:rsid w:val="2FA3210E"/>
    <w:rsid w:val="2FB03F14"/>
    <w:rsid w:val="2FDB4229"/>
    <w:rsid w:val="2FF03604"/>
    <w:rsid w:val="2FF24A22"/>
    <w:rsid w:val="2FFE4E3E"/>
    <w:rsid w:val="300D50A4"/>
    <w:rsid w:val="30113625"/>
    <w:rsid w:val="301E79B5"/>
    <w:rsid w:val="30302262"/>
    <w:rsid w:val="30AE3D5A"/>
    <w:rsid w:val="30D27C28"/>
    <w:rsid w:val="312C246D"/>
    <w:rsid w:val="314D19A6"/>
    <w:rsid w:val="316333CE"/>
    <w:rsid w:val="31B929D5"/>
    <w:rsid w:val="31D67B45"/>
    <w:rsid w:val="323B0398"/>
    <w:rsid w:val="324726BE"/>
    <w:rsid w:val="32506D01"/>
    <w:rsid w:val="326571C3"/>
    <w:rsid w:val="326C2300"/>
    <w:rsid w:val="327B24E3"/>
    <w:rsid w:val="32D14DDA"/>
    <w:rsid w:val="32D3412D"/>
    <w:rsid w:val="32DD4FAB"/>
    <w:rsid w:val="32ED6AA6"/>
    <w:rsid w:val="33001499"/>
    <w:rsid w:val="33142D07"/>
    <w:rsid w:val="33214D16"/>
    <w:rsid w:val="336D115E"/>
    <w:rsid w:val="33714B71"/>
    <w:rsid w:val="33844E91"/>
    <w:rsid w:val="33B757FC"/>
    <w:rsid w:val="33B91101"/>
    <w:rsid w:val="33C20FE8"/>
    <w:rsid w:val="34034FE3"/>
    <w:rsid w:val="341839A2"/>
    <w:rsid w:val="342E06E6"/>
    <w:rsid w:val="347436ED"/>
    <w:rsid w:val="34767465"/>
    <w:rsid w:val="34857D7F"/>
    <w:rsid w:val="348F2D97"/>
    <w:rsid w:val="34BD70A8"/>
    <w:rsid w:val="34F14D3E"/>
    <w:rsid w:val="350332F8"/>
    <w:rsid w:val="350F1FDA"/>
    <w:rsid w:val="35397235"/>
    <w:rsid w:val="356C1B6F"/>
    <w:rsid w:val="360B67A8"/>
    <w:rsid w:val="36A209E6"/>
    <w:rsid w:val="36B6753A"/>
    <w:rsid w:val="371F65FA"/>
    <w:rsid w:val="37227D0E"/>
    <w:rsid w:val="37267283"/>
    <w:rsid w:val="372F0CC8"/>
    <w:rsid w:val="37434D27"/>
    <w:rsid w:val="37453E46"/>
    <w:rsid w:val="379A0521"/>
    <w:rsid w:val="37BC1ED2"/>
    <w:rsid w:val="37C41FAC"/>
    <w:rsid w:val="37C42B4F"/>
    <w:rsid w:val="37D87A19"/>
    <w:rsid w:val="37DC147E"/>
    <w:rsid w:val="37E558FD"/>
    <w:rsid w:val="384A5315"/>
    <w:rsid w:val="3859436B"/>
    <w:rsid w:val="388556F8"/>
    <w:rsid w:val="38B467AE"/>
    <w:rsid w:val="38C20E0B"/>
    <w:rsid w:val="38CA4A24"/>
    <w:rsid w:val="38D707D7"/>
    <w:rsid w:val="38F17A02"/>
    <w:rsid w:val="38FA1D7C"/>
    <w:rsid w:val="390A4620"/>
    <w:rsid w:val="392F1552"/>
    <w:rsid w:val="395E54F8"/>
    <w:rsid w:val="397B0BF4"/>
    <w:rsid w:val="398B49CD"/>
    <w:rsid w:val="39C043E6"/>
    <w:rsid w:val="39D013C6"/>
    <w:rsid w:val="3A2636DC"/>
    <w:rsid w:val="3A4C4242"/>
    <w:rsid w:val="3A5937D0"/>
    <w:rsid w:val="3A7B0B85"/>
    <w:rsid w:val="3AA36ADA"/>
    <w:rsid w:val="3AD57F9D"/>
    <w:rsid w:val="3AD76EB5"/>
    <w:rsid w:val="3AFE619B"/>
    <w:rsid w:val="3BE40AB3"/>
    <w:rsid w:val="3BE47C50"/>
    <w:rsid w:val="3BE64756"/>
    <w:rsid w:val="3C1C6C37"/>
    <w:rsid w:val="3C302653"/>
    <w:rsid w:val="3C481566"/>
    <w:rsid w:val="3C9506A5"/>
    <w:rsid w:val="3CB11983"/>
    <w:rsid w:val="3CBD68AE"/>
    <w:rsid w:val="3CDD2778"/>
    <w:rsid w:val="3CE27B73"/>
    <w:rsid w:val="3CF37054"/>
    <w:rsid w:val="3CF41DDE"/>
    <w:rsid w:val="3CF47AC1"/>
    <w:rsid w:val="3D171EAF"/>
    <w:rsid w:val="3D1865ED"/>
    <w:rsid w:val="3D237B27"/>
    <w:rsid w:val="3D2608AE"/>
    <w:rsid w:val="3D341ECB"/>
    <w:rsid w:val="3D447122"/>
    <w:rsid w:val="3D7B2612"/>
    <w:rsid w:val="3D91403F"/>
    <w:rsid w:val="3DA14DCD"/>
    <w:rsid w:val="3DA4185D"/>
    <w:rsid w:val="3DAA64C3"/>
    <w:rsid w:val="3DC456E6"/>
    <w:rsid w:val="3E42692A"/>
    <w:rsid w:val="3E7C38CA"/>
    <w:rsid w:val="3E876D5E"/>
    <w:rsid w:val="3ECB08D6"/>
    <w:rsid w:val="3ED6747E"/>
    <w:rsid w:val="3F171845"/>
    <w:rsid w:val="3F752879"/>
    <w:rsid w:val="3FA53AE5"/>
    <w:rsid w:val="3FA8200D"/>
    <w:rsid w:val="3FB43F6E"/>
    <w:rsid w:val="3FFF26E7"/>
    <w:rsid w:val="401A43C4"/>
    <w:rsid w:val="403D6FB7"/>
    <w:rsid w:val="406D31D1"/>
    <w:rsid w:val="40B062F4"/>
    <w:rsid w:val="40C413E4"/>
    <w:rsid w:val="40D826E8"/>
    <w:rsid w:val="40E67082"/>
    <w:rsid w:val="40F541FE"/>
    <w:rsid w:val="413F6CDD"/>
    <w:rsid w:val="415854AE"/>
    <w:rsid w:val="41597EF3"/>
    <w:rsid w:val="416D7D71"/>
    <w:rsid w:val="41755939"/>
    <w:rsid w:val="41812E29"/>
    <w:rsid w:val="41874A60"/>
    <w:rsid w:val="418D34EC"/>
    <w:rsid w:val="41AB5DC7"/>
    <w:rsid w:val="41B31857"/>
    <w:rsid w:val="41CD076A"/>
    <w:rsid w:val="41DD756D"/>
    <w:rsid w:val="42231052"/>
    <w:rsid w:val="42287DA6"/>
    <w:rsid w:val="422A6DE5"/>
    <w:rsid w:val="4285148A"/>
    <w:rsid w:val="43054408"/>
    <w:rsid w:val="43A0005B"/>
    <w:rsid w:val="43AA712C"/>
    <w:rsid w:val="44016E42"/>
    <w:rsid w:val="445F779E"/>
    <w:rsid w:val="447D0F58"/>
    <w:rsid w:val="448259B3"/>
    <w:rsid w:val="44D81A76"/>
    <w:rsid w:val="44D97CC8"/>
    <w:rsid w:val="44E9368E"/>
    <w:rsid w:val="4530540F"/>
    <w:rsid w:val="45352A25"/>
    <w:rsid w:val="45EC03C2"/>
    <w:rsid w:val="45F4493C"/>
    <w:rsid w:val="460069DF"/>
    <w:rsid w:val="467557CF"/>
    <w:rsid w:val="46CB4731"/>
    <w:rsid w:val="47251A46"/>
    <w:rsid w:val="473D1231"/>
    <w:rsid w:val="475E7F62"/>
    <w:rsid w:val="4775796D"/>
    <w:rsid w:val="47797541"/>
    <w:rsid w:val="482C6361"/>
    <w:rsid w:val="484A07E2"/>
    <w:rsid w:val="48643524"/>
    <w:rsid w:val="486F26F2"/>
    <w:rsid w:val="489F775E"/>
    <w:rsid w:val="48A92596"/>
    <w:rsid w:val="48AF53B4"/>
    <w:rsid w:val="4929122B"/>
    <w:rsid w:val="495F435F"/>
    <w:rsid w:val="49BB5BEF"/>
    <w:rsid w:val="49D82030"/>
    <w:rsid w:val="49E87A15"/>
    <w:rsid w:val="4A026D28"/>
    <w:rsid w:val="4A176A91"/>
    <w:rsid w:val="4A4F2DB8"/>
    <w:rsid w:val="4A520205"/>
    <w:rsid w:val="4A5764BA"/>
    <w:rsid w:val="4A637409"/>
    <w:rsid w:val="4A6A1C55"/>
    <w:rsid w:val="4A80787B"/>
    <w:rsid w:val="4A8978D5"/>
    <w:rsid w:val="4AAC44E4"/>
    <w:rsid w:val="4AE47A91"/>
    <w:rsid w:val="4B2647D6"/>
    <w:rsid w:val="4B2E1CE6"/>
    <w:rsid w:val="4B5F3963"/>
    <w:rsid w:val="4B864A5F"/>
    <w:rsid w:val="4C015A6B"/>
    <w:rsid w:val="4C360698"/>
    <w:rsid w:val="4C375B7B"/>
    <w:rsid w:val="4C6E5600"/>
    <w:rsid w:val="4C8A2C90"/>
    <w:rsid w:val="4CB42F2A"/>
    <w:rsid w:val="4CBB4534"/>
    <w:rsid w:val="4CBE3132"/>
    <w:rsid w:val="4D211BAD"/>
    <w:rsid w:val="4D281AC3"/>
    <w:rsid w:val="4D436C5F"/>
    <w:rsid w:val="4D5DF179"/>
    <w:rsid w:val="4D6B333A"/>
    <w:rsid w:val="4D6F0C95"/>
    <w:rsid w:val="4D956757"/>
    <w:rsid w:val="4D9A5F16"/>
    <w:rsid w:val="4E035DB6"/>
    <w:rsid w:val="4E1A0ED2"/>
    <w:rsid w:val="4E1E1C92"/>
    <w:rsid w:val="4E2D698F"/>
    <w:rsid w:val="4E7524C7"/>
    <w:rsid w:val="4E9144B2"/>
    <w:rsid w:val="4EDB5AC4"/>
    <w:rsid w:val="4F144D58"/>
    <w:rsid w:val="4F244B96"/>
    <w:rsid w:val="4F9B1EF6"/>
    <w:rsid w:val="50117AD5"/>
    <w:rsid w:val="50351292"/>
    <w:rsid w:val="503A5393"/>
    <w:rsid w:val="50D7062C"/>
    <w:rsid w:val="51051786"/>
    <w:rsid w:val="51810D4C"/>
    <w:rsid w:val="51B11329"/>
    <w:rsid w:val="51DA6B07"/>
    <w:rsid w:val="51DB4EA0"/>
    <w:rsid w:val="51E25CE3"/>
    <w:rsid w:val="524B1CE1"/>
    <w:rsid w:val="525137E6"/>
    <w:rsid w:val="52611934"/>
    <w:rsid w:val="52EA6E3B"/>
    <w:rsid w:val="534C186D"/>
    <w:rsid w:val="534C5517"/>
    <w:rsid w:val="534F73A8"/>
    <w:rsid w:val="53707B10"/>
    <w:rsid w:val="538057B3"/>
    <w:rsid w:val="539574B0"/>
    <w:rsid w:val="539C17BD"/>
    <w:rsid w:val="53A9105F"/>
    <w:rsid w:val="54521934"/>
    <w:rsid w:val="54641104"/>
    <w:rsid w:val="549C03CB"/>
    <w:rsid w:val="54BE4EDB"/>
    <w:rsid w:val="54C33BA9"/>
    <w:rsid w:val="54F22AF0"/>
    <w:rsid w:val="54F86535"/>
    <w:rsid w:val="54FD3352"/>
    <w:rsid w:val="557219F4"/>
    <w:rsid w:val="55733508"/>
    <w:rsid w:val="55853555"/>
    <w:rsid w:val="559342E4"/>
    <w:rsid w:val="559C79EF"/>
    <w:rsid w:val="55A17D4A"/>
    <w:rsid w:val="55B00076"/>
    <w:rsid w:val="55C0251B"/>
    <w:rsid w:val="55D14C62"/>
    <w:rsid w:val="55DF1B85"/>
    <w:rsid w:val="56177552"/>
    <w:rsid w:val="56636BAD"/>
    <w:rsid w:val="567747E3"/>
    <w:rsid w:val="56A221B7"/>
    <w:rsid w:val="56C4574F"/>
    <w:rsid w:val="56EB1C14"/>
    <w:rsid w:val="57A350B4"/>
    <w:rsid w:val="57AA72A2"/>
    <w:rsid w:val="57B0377C"/>
    <w:rsid w:val="57B343A9"/>
    <w:rsid w:val="58555CBA"/>
    <w:rsid w:val="58565030"/>
    <w:rsid w:val="585E0598"/>
    <w:rsid w:val="58816255"/>
    <w:rsid w:val="589F492D"/>
    <w:rsid w:val="58B71C77"/>
    <w:rsid w:val="59047D5F"/>
    <w:rsid w:val="590D0061"/>
    <w:rsid w:val="591064EA"/>
    <w:rsid w:val="59170968"/>
    <w:rsid w:val="59446854"/>
    <w:rsid w:val="596313B5"/>
    <w:rsid w:val="597165AE"/>
    <w:rsid w:val="59A77296"/>
    <w:rsid w:val="59A776A2"/>
    <w:rsid w:val="59C945D5"/>
    <w:rsid w:val="59CA66F2"/>
    <w:rsid w:val="59D465B9"/>
    <w:rsid w:val="59ED6C04"/>
    <w:rsid w:val="5A10407F"/>
    <w:rsid w:val="5A1A7284"/>
    <w:rsid w:val="5A242985"/>
    <w:rsid w:val="5A701E35"/>
    <w:rsid w:val="5AD73437"/>
    <w:rsid w:val="5AF83464"/>
    <w:rsid w:val="5B9B1B71"/>
    <w:rsid w:val="5BA364E3"/>
    <w:rsid w:val="5BAD55B3"/>
    <w:rsid w:val="5C062004"/>
    <w:rsid w:val="5C550C02"/>
    <w:rsid w:val="5CA92556"/>
    <w:rsid w:val="5CB169DD"/>
    <w:rsid w:val="5CCB440F"/>
    <w:rsid w:val="5CCC3817"/>
    <w:rsid w:val="5CD01BCF"/>
    <w:rsid w:val="5D4E2D9C"/>
    <w:rsid w:val="5D993340"/>
    <w:rsid w:val="5DDBC79A"/>
    <w:rsid w:val="5E021362"/>
    <w:rsid w:val="5E35548F"/>
    <w:rsid w:val="5E401208"/>
    <w:rsid w:val="5E510478"/>
    <w:rsid w:val="5E704072"/>
    <w:rsid w:val="5EB20A42"/>
    <w:rsid w:val="5EB62304"/>
    <w:rsid w:val="5F593B7E"/>
    <w:rsid w:val="5F666149"/>
    <w:rsid w:val="5F7A5F2C"/>
    <w:rsid w:val="5F7FE6A3"/>
    <w:rsid w:val="6009588A"/>
    <w:rsid w:val="605341DF"/>
    <w:rsid w:val="608674BD"/>
    <w:rsid w:val="609E5846"/>
    <w:rsid w:val="60B33245"/>
    <w:rsid w:val="60CD4AC4"/>
    <w:rsid w:val="60DD022B"/>
    <w:rsid w:val="616419F0"/>
    <w:rsid w:val="61783805"/>
    <w:rsid w:val="61A8638F"/>
    <w:rsid w:val="61F01D56"/>
    <w:rsid w:val="61FC694D"/>
    <w:rsid w:val="620C5BB7"/>
    <w:rsid w:val="62117A08"/>
    <w:rsid w:val="62166DC4"/>
    <w:rsid w:val="621C1FFC"/>
    <w:rsid w:val="62553E89"/>
    <w:rsid w:val="625C563D"/>
    <w:rsid w:val="629B6165"/>
    <w:rsid w:val="62A14C2F"/>
    <w:rsid w:val="62A57B77"/>
    <w:rsid w:val="62E47AC9"/>
    <w:rsid w:val="62E94FF3"/>
    <w:rsid w:val="6331B526"/>
    <w:rsid w:val="636D1784"/>
    <w:rsid w:val="63C903A9"/>
    <w:rsid w:val="63E87188"/>
    <w:rsid w:val="643351FA"/>
    <w:rsid w:val="645D1F07"/>
    <w:rsid w:val="647C34B5"/>
    <w:rsid w:val="648669A1"/>
    <w:rsid w:val="64886F1A"/>
    <w:rsid w:val="64AF00F0"/>
    <w:rsid w:val="64C76933"/>
    <w:rsid w:val="64DB4F3F"/>
    <w:rsid w:val="650F347F"/>
    <w:rsid w:val="653D1651"/>
    <w:rsid w:val="654153AA"/>
    <w:rsid w:val="65416DCB"/>
    <w:rsid w:val="655645C6"/>
    <w:rsid w:val="659770B8"/>
    <w:rsid w:val="65D97E30"/>
    <w:rsid w:val="65F5657A"/>
    <w:rsid w:val="65FC4EA0"/>
    <w:rsid w:val="662C6BF1"/>
    <w:rsid w:val="66492439"/>
    <w:rsid w:val="664B7EA3"/>
    <w:rsid w:val="664D5EE0"/>
    <w:rsid w:val="66AA6FDF"/>
    <w:rsid w:val="66B77A46"/>
    <w:rsid w:val="66BF61C3"/>
    <w:rsid w:val="674C0C8F"/>
    <w:rsid w:val="674E1158"/>
    <w:rsid w:val="67713939"/>
    <w:rsid w:val="677D60AE"/>
    <w:rsid w:val="67CB02D7"/>
    <w:rsid w:val="67CE298C"/>
    <w:rsid w:val="67E63ED9"/>
    <w:rsid w:val="67FA7F5F"/>
    <w:rsid w:val="67FE3418"/>
    <w:rsid w:val="680D1754"/>
    <w:rsid w:val="68274311"/>
    <w:rsid w:val="686A221A"/>
    <w:rsid w:val="68925915"/>
    <w:rsid w:val="689A4FCB"/>
    <w:rsid w:val="68A974B5"/>
    <w:rsid w:val="68CA0D57"/>
    <w:rsid w:val="68CE7534"/>
    <w:rsid w:val="68CF510C"/>
    <w:rsid w:val="6938470E"/>
    <w:rsid w:val="696A57DC"/>
    <w:rsid w:val="69796AD5"/>
    <w:rsid w:val="69857915"/>
    <w:rsid w:val="69A26482"/>
    <w:rsid w:val="69AE2977"/>
    <w:rsid w:val="69F85FA8"/>
    <w:rsid w:val="69FB10EF"/>
    <w:rsid w:val="6A2B1ED2"/>
    <w:rsid w:val="6A347E05"/>
    <w:rsid w:val="6A5120AF"/>
    <w:rsid w:val="6A79652C"/>
    <w:rsid w:val="6AC542D7"/>
    <w:rsid w:val="6AE24D44"/>
    <w:rsid w:val="6B0E7D79"/>
    <w:rsid w:val="6B1B2902"/>
    <w:rsid w:val="6B504DD7"/>
    <w:rsid w:val="6B6615D1"/>
    <w:rsid w:val="6B66497A"/>
    <w:rsid w:val="6B6F1F3D"/>
    <w:rsid w:val="6B7739CC"/>
    <w:rsid w:val="6B9673FD"/>
    <w:rsid w:val="6B96AB8F"/>
    <w:rsid w:val="6B972553"/>
    <w:rsid w:val="6B9C5A00"/>
    <w:rsid w:val="6BA716A4"/>
    <w:rsid w:val="6BF411A8"/>
    <w:rsid w:val="6BFD671A"/>
    <w:rsid w:val="6C462A58"/>
    <w:rsid w:val="6C6F16DD"/>
    <w:rsid w:val="6CC50E50"/>
    <w:rsid w:val="6CCF6DFB"/>
    <w:rsid w:val="6CF03552"/>
    <w:rsid w:val="6CFD6CF2"/>
    <w:rsid w:val="6D136957"/>
    <w:rsid w:val="6D200D15"/>
    <w:rsid w:val="6D387686"/>
    <w:rsid w:val="6D4D4500"/>
    <w:rsid w:val="6D5B16A6"/>
    <w:rsid w:val="6DA165E4"/>
    <w:rsid w:val="6DCE7835"/>
    <w:rsid w:val="6DDB1B0C"/>
    <w:rsid w:val="6DEF789C"/>
    <w:rsid w:val="6E063CC3"/>
    <w:rsid w:val="6E495AD1"/>
    <w:rsid w:val="6E633E93"/>
    <w:rsid w:val="6E791443"/>
    <w:rsid w:val="6EA579CB"/>
    <w:rsid w:val="6EAD3065"/>
    <w:rsid w:val="6EDE0D1A"/>
    <w:rsid w:val="6EED45EC"/>
    <w:rsid w:val="6F871F4B"/>
    <w:rsid w:val="6FA567E1"/>
    <w:rsid w:val="6FB50CFB"/>
    <w:rsid w:val="6FC93DED"/>
    <w:rsid w:val="6FF7A727"/>
    <w:rsid w:val="70073C63"/>
    <w:rsid w:val="701314A8"/>
    <w:rsid w:val="70223A22"/>
    <w:rsid w:val="710F044A"/>
    <w:rsid w:val="71123A97"/>
    <w:rsid w:val="714E6BD5"/>
    <w:rsid w:val="71821CE6"/>
    <w:rsid w:val="71B4451F"/>
    <w:rsid w:val="71CA0BB8"/>
    <w:rsid w:val="71F4319C"/>
    <w:rsid w:val="72583B1B"/>
    <w:rsid w:val="728704B4"/>
    <w:rsid w:val="729055BB"/>
    <w:rsid w:val="7347064A"/>
    <w:rsid w:val="736672E4"/>
    <w:rsid w:val="73734EA8"/>
    <w:rsid w:val="745D3ADD"/>
    <w:rsid w:val="74624D35"/>
    <w:rsid w:val="74657B88"/>
    <w:rsid w:val="74684CC9"/>
    <w:rsid w:val="746E5488"/>
    <w:rsid w:val="74AA10E0"/>
    <w:rsid w:val="74E514C2"/>
    <w:rsid w:val="74E76064"/>
    <w:rsid w:val="75273FEC"/>
    <w:rsid w:val="753220F1"/>
    <w:rsid w:val="753F5076"/>
    <w:rsid w:val="75450460"/>
    <w:rsid w:val="75491A7D"/>
    <w:rsid w:val="75513014"/>
    <w:rsid w:val="75645207"/>
    <w:rsid w:val="756C423D"/>
    <w:rsid w:val="758F745C"/>
    <w:rsid w:val="75AB356D"/>
    <w:rsid w:val="75B0488F"/>
    <w:rsid w:val="75E44D7A"/>
    <w:rsid w:val="7671125F"/>
    <w:rsid w:val="76EE5A9E"/>
    <w:rsid w:val="77066CB1"/>
    <w:rsid w:val="772C2827"/>
    <w:rsid w:val="774879CF"/>
    <w:rsid w:val="77D34986"/>
    <w:rsid w:val="77D465DD"/>
    <w:rsid w:val="77ED2B68"/>
    <w:rsid w:val="77EE441B"/>
    <w:rsid w:val="77FD16BF"/>
    <w:rsid w:val="782274F1"/>
    <w:rsid w:val="785E50BF"/>
    <w:rsid w:val="788636CF"/>
    <w:rsid w:val="790F4D60"/>
    <w:rsid w:val="79331E3F"/>
    <w:rsid w:val="79346F3D"/>
    <w:rsid w:val="793FE337"/>
    <w:rsid w:val="794F2DAA"/>
    <w:rsid w:val="796EF7B7"/>
    <w:rsid w:val="799B3123"/>
    <w:rsid w:val="79A7185B"/>
    <w:rsid w:val="79B76C7A"/>
    <w:rsid w:val="79C33E3E"/>
    <w:rsid w:val="79F74369"/>
    <w:rsid w:val="7A344A7E"/>
    <w:rsid w:val="7A861229"/>
    <w:rsid w:val="7AA22C4F"/>
    <w:rsid w:val="7AB3115A"/>
    <w:rsid w:val="7AE364A4"/>
    <w:rsid w:val="7B364826"/>
    <w:rsid w:val="7B4A207F"/>
    <w:rsid w:val="7B4B5448"/>
    <w:rsid w:val="7B4E6DB6"/>
    <w:rsid w:val="7B7C18C0"/>
    <w:rsid w:val="7B8D130D"/>
    <w:rsid w:val="7B9D6653"/>
    <w:rsid w:val="7BC21475"/>
    <w:rsid w:val="7BD867D5"/>
    <w:rsid w:val="7BEC1388"/>
    <w:rsid w:val="7C3F770A"/>
    <w:rsid w:val="7C566644"/>
    <w:rsid w:val="7C610647"/>
    <w:rsid w:val="7C716A88"/>
    <w:rsid w:val="7C885555"/>
    <w:rsid w:val="7C90779A"/>
    <w:rsid w:val="7CAC14E5"/>
    <w:rsid w:val="7CB00C52"/>
    <w:rsid w:val="7CEB0D47"/>
    <w:rsid w:val="7D1105AE"/>
    <w:rsid w:val="7D5314CC"/>
    <w:rsid w:val="7D632E3F"/>
    <w:rsid w:val="7D9B444F"/>
    <w:rsid w:val="7DA130B3"/>
    <w:rsid w:val="7DFA4230"/>
    <w:rsid w:val="7E281589"/>
    <w:rsid w:val="7E4D8663"/>
    <w:rsid w:val="7E611BB9"/>
    <w:rsid w:val="7E7B2316"/>
    <w:rsid w:val="7E8A5804"/>
    <w:rsid w:val="7E940BC6"/>
    <w:rsid w:val="7EBE0DBA"/>
    <w:rsid w:val="7EF26651"/>
    <w:rsid w:val="7F254087"/>
    <w:rsid w:val="7F596D35"/>
    <w:rsid w:val="7F5D4E94"/>
    <w:rsid w:val="7F76532E"/>
    <w:rsid w:val="7F7CDE5C"/>
    <w:rsid w:val="7F7FDA49"/>
    <w:rsid w:val="7F9E7B07"/>
    <w:rsid w:val="7FDBE80F"/>
    <w:rsid w:val="7FDD73BC"/>
    <w:rsid w:val="7FE662EC"/>
    <w:rsid w:val="7FE7F74F"/>
    <w:rsid w:val="7FEE3A24"/>
    <w:rsid w:val="7FEF2E6D"/>
    <w:rsid w:val="7FFF1F5E"/>
    <w:rsid w:val="91B5D00F"/>
    <w:rsid w:val="97DF9771"/>
    <w:rsid w:val="BDF506AE"/>
    <w:rsid w:val="C7DB7204"/>
    <w:rsid w:val="CDFFC14D"/>
    <w:rsid w:val="CFC3D956"/>
    <w:rsid w:val="D28E5EBD"/>
    <w:rsid w:val="D3F7F6E2"/>
    <w:rsid w:val="D66FFFEB"/>
    <w:rsid w:val="D795DEA2"/>
    <w:rsid w:val="DBFFB5CD"/>
    <w:rsid w:val="DEF7F78B"/>
    <w:rsid w:val="DF95D1E8"/>
    <w:rsid w:val="E7EF8C3B"/>
    <w:rsid w:val="EEDCBF57"/>
    <w:rsid w:val="EF6B59DC"/>
    <w:rsid w:val="EFFBE556"/>
    <w:rsid w:val="EFFE1948"/>
    <w:rsid w:val="EFFF5751"/>
    <w:rsid w:val="EFFF5B96"/>
    <w:rsid w:val="F1BE6D3C"/>
    <w:rsid w:val="F6BDB2D0"/>
    <w:rsid w:val="F7F5B7BD"/>
    <w:rsid w:val="F7F5EF46"/>
    <w:rsid w:val="FADF83A0"/>
    <w:rsid w:val="FAEF3C25"/>
    <w:rsid w:val="FBFD1963"/>
    <w:rsid w:val="FCFA15BF"/>
    <w:rsid w:val="FDBE69D6"/>
    <w:rsid w:val="FE7B6CC8"/>
    <w:rsid w:val="FF5F495A"/>
    <w:rsid w:val="FF635AD6"/>
    <w:rsid w:val="FF6FD7C9"/>
    <w:rsid w:val="FFBF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qFormat="1"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8"/>
    <w:qFormat/>
    <w:uiPriority w:val="0"/>
    <w:pPr>
      <w:keepNext/>
      <w:keepLines/>
      <w:tabs>
        <w:tab w:val="left" w:pos="432"/>
      </w:tabs>
      <w:spacing w:before="340" w:after="330" w:line="578" w:lineRule="auto"/>
      <w:ind w:left="432" w:hanging="432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57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59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60"/>
    <w:qFormat/>
    <w:uiPriority w:val="0"/>
    <w:pPr>
      <w:keepNext/>
      <w:keepLines/>
      <w:tabs>
        <w:tab w:val="left" w:pos="864"/>
      </w:tabs>
      <w:spacing w:before="280" w:after="290" w:line="376" w:lineRule="auto"/>
      <w:ind w:left="864" w:hanging="864"/>
      <w:outlineLvl w:val="3"/>
    </w:pPr>
    <w:rPr>
      <w:rFonts w:ascii="Arial" w:hAnsi="Arial" w:eastAsia="黑体"/>
      <w:b/>
      <w:bCs/>
      <w:sz w:val="28"/>
      <w:szCs w:val="28"/>
      <w:lang w:val="zh-CN"/>
    </w:rPr>
  </w:style>
  <w:style w:type="paragraph" w:styleId="6">
    <w:name w:val="heading 5"/>
    <w:basedOn w:val="1"/>
    <w:next w:val="1"/>
    <w:link w:val="61"/>
    <w:qFormat/>
    <w:uiPriority w:val="0"/>
    <w:pPr>
      <w:keepNext/>
      <w:keepLines/>
      <w:tabs>
        <w:tab w:val="left" w:pos="1008"/>
      </w:tabs>
      <w:spacing w:before="280" w:after="290" w:line="376" w:lineRule="auto"/>
      <w:ind w:left="1008" w:hanging="1008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62"/>
    <w:qFormat/>
    <w:uiPriority w:val="0"/>
    <w:pPr>
      <w:keepNext/>
      <w:keepLines/>
      <w:tabs>
        <w:tab w:val="left" w:pos="1152"/>
      </w:tabs>
      <w:spacing w:before="240" w:after="64" w:line="320" w:lineRule="auto"/>
      <w:ind w:left="1152" w:hanging="1152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63"/>
    <w:qFormat/>
    <w:uiPriority w:val="0"/>
    <w:pPr>
      <w:keepNext/>
      <w:keepLines/>
      <w:tabs>
        <w:tab w:val="left" w:pos="1296"/>
      </w:tabs>
      <w:spacing w:before="240" w:after="64" w:line="320" w:lineRule="auto"/>
      <w:ind w:left="1296" w:hanging="1296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64"/>
    <w:qFormat/>
    <w:uiPriority w:val="0"/>
    <w:pPr>
      <w:keepNext/>
      <w:keepLines/>
      <w:tabs>
        <w:tab w:val="left" w:pos="1440"/>
      </w:tabs>
      <w:spacing w:before="240" w:after="64" w:line="320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65"/>
    <w:qFormat/>
    <w:uiPriority w:val="0"/>
    <w:pPr>
      <w:keepNext/>
      <w:keepLines/>
      <w:tabs>
        <w:tab w:val="left" w:pos="1584"/>
      </w:tabs>
      <w:spacing w:before="240" w:after="64" w:line="320" w:lineRule="auto"/>
      <w:ind w:left="1584" w:hanging="1584"/>
      <w:outlineLvl w:val="8"/>
    </w:pPr>
    <w:rPr>
      <w:rFonts w:ascii="Arial" w:hAnsi="Arial" w:eastAsia="黑体"/>
      <w:szCs w:val="21"/>
    </w:rPr>
  </w:style>
  <w:style w:type="character" w:default="1" w:styleId="45">
    <w:name w:val="Default Paragraph Font"/>
    <w:unhideWhenUsed/>
    <w:qFormat/>
    <w:uiPriority w:val="1"/>
  </w:style>
  <w:style w:type="table" w:default="1" w:styleId="4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qFormat/>
    <w:uiPriority w:val="0"/>
    <w:pPr>
      <w:widowControl/>
      <w:tabs>
        <w:tab w:val="left" w:pos="454"/>
        <w:tab w:val="left" w:pos="720"/>
        <w:tab w:val="left" w:pos="900"/>
      </w:tabs>
      <w:spacing w:afterLines="50"/>
      <w:ind w:left="900" w:hanging="720"/>
      <w:jc w:val="left"/>
    </w:pPr>
    <w:rPr>
      <w:kern w:val="0"/>
      <w:sz w:val="24"/>
      <w:szCs w:val="20"/>
    </w:rPr>
  </w:style>
  <w:style w:type="paragraph" w:styleId="12">
    <w:name w:val="Normal Indent"/>
    <w:basedOn w:val="1"/>
    <w:link w:val="66"/>
    <w:qFormat/>
    <w:uiPriority w:val="0"/>
    <w:pPr>
      <w:ind w:firstLine="420"/>
    </w:pPr>
    <w:rPr>
      <w:szCs w:val="20"/>
    </w:rPr>
  </w:style>
  <w:style w:type="paragraph" w:styleId="13">
    <w:name w:val="caption"/>
    <w:basedOn w:val="1"/>
    <w:next w:val="1"/>
    <w:qFormat/>
    <w:uiPriority w:val="0"/>
    <w:pPr>
      <w:spacing w:before="152" w:after="160"/>
    </w:pPr>
    <w:rPr>
      <w:rFonts w:ascii="Arial" w:hAnsi="Arial" w:eastAsia="黑体" w:cs="Arial"/>
      <w:sz w:val="20"/>
      <w:szCs w:val="20"/>
    </w:rPr>
  </w:style>
  <w:style w:type="paragraph" w:styleId="14">
    <w:name w:val="List Bullet"/>
    <w:basedOn w:val="15"/>
    <w:qFormat/>
    <w:uiPriority w:val="0"/>
    <w:pPr>
      <w:widowControl/>
      <w:tabs>
        <w:tab w:val="left" w:pos="840"/>
      </w:tabs>
      <w:spacing w:line="360" w:lineRule="auto"/>
      <w:ind w:left="420" w:right="720" w:firstLine="0" w:firstLineChars="0"/>
      <w:jc w:val="left"/>
    </w:pPr>
    <w:rPr>
      <w:rFonts w:ascii="仿宋_GB2312" w:eastAsia="仿宋_GB2312"/>
      <w:kern w:val="0"/>
      <w:sz w:val="24"/>
      <w:szCs w:val="20"/>
    </w:rPr>
  </w:style>
  <w:style w:type="paragraph" w:styleId="15">
    <w:name w:val="List"/>
    <w:basedOn w:val="1"/>
    <w:qFormat/>
    <w:uiPriority w:val="0"/>
    <w:pPr>
      <w:ind w:left="200" w:hanging="200" w:hangingChars="200"/>
    </w:pPr>
    <w:rPr>
      <w:sz w:val="28"/>
    </w:rPr>
  </w:style>
  <w:style w:type="paragraph" w:styleId="16">
    <w:name w:val="Document Map"/>
    <w:basedOn w:val="1"/>
    <w:link w:val="67"/>
    <w:semiHidden/>
    <w:qFormat/>
    <w:uiPriority w:val="0"/>
    <w:pPr>
      <w:shd w:val="clear" w:color="auto" w:fill="000080"/>
    </w:pPr>
  </w:style>
  <w:style w:type="paragraph" w:styleId="17">
    <w:name w:val="annotation text"/>
    <w:basedOn w:val="1"/>
    <w:link w:val="68"/>
    <w:semiHidden/>
    <w:qFormat/>
    <w:uiPriority w:val="0"/>
    <w:pPr>
      <w:jc w:val="left"/>
    </w:pPr>
  </w:style>
  <w:style w:type="paragraph" w:styleId="18">
    <w:name w:val="Body Text 3"/>
    <w:basedOn w:val="1"/>
    <w:link w:val="69"/>
    <w:qFormat/>
    <w:uiPriority w:val="0"/>
    <w:pPr>
      <w:snapToGrid w:val="0"/>
      <w:spacing w:before="50" w:after="50"/>
    </w:pPr>
  </w:style>
  <w:style w:type="paragraph" w:styleId="19">
    <w:name w:val="Body Text"/>
    <w:basedOn w:val="1"/>
    <w:link w:val="70"/>
    <w:qFormat/>
    <w:uiPriority w:val="0"/>
    <w:pPr>
      <w:spacing w:after="120"/>
    </w:pPr>
    <w:rPr>
      <w:sz w:val="28"/>
    </w:rPr>
  </w:style>
  <w:style w:type="paragraph" w:styleId="20">
    <w:name w:val="Body Text Indent"/>
    <w:basedOn w:val="1"/>
    <w:link w:val="71"/>
    <w:qFormat/>
    <w:uiPriority w:val="99"/>
    <w:pPr>
      <w:spacing w:line="200" w:lineRule="exact"/>
      <w:ind w:firstLine="301"/>
    </w:pPr>
    <w:rPr>
      <w:rFonts w:ascii="宋体" w:hAnsi="Courier New"/>
      <w:spacing w:val="-4"/>
      <w:sz w:val="18"/>
    </w:rPr>
  </w:style>
  <w:style w:type="paragraph" w:styleId="21">
    <w:name w:val="List Number 3"/>
    <w:basedOn w:val="1"/>
    <w:qFormat/>
    <w:uiPriority w:val="0"/>
    <w:pPr>
      <w:tabs>
        <w:tab w:val="left" w:pos="1200"/>
      </w:tabs>
      <w:ind w:left="1200" w:hanging="360"/>
    </w:pPr>
  </w:style>
  <w:style w:type="paragraph" w:styleId="22">
    <w:name w:val="List 2"/>
    <w:basedOn w:val="1"/>
    <w:qFormat/>
    <w:uiPriority w:val="0"/>
    <w:pPr>
      <w:ind w:left="100" w:leftChars="200" w:hanging="200" w:hangingChars="200"/>
    </w:pPr>
    <w:rPr>
      <w:sz w:val="28"/>
    </w:rPr>
  </w:style>
  <w:style w:type="paragraph" w:styleId="23">
    <w:name w:val="toc 3"/>
    <w:basedOn w:val="1"/>
    <w:next w:val="1"/>
    <w:qFormat/>
    <w:uiPriority w:val="0"/>
    <w:pPr>
      <w:tabs>
        <w:tab w:val="right" w:leader="dot" w:pos="8268"/>
      </w:tabs>
      <w:spacing w:line="460" w:lineRule="exact"/>
      <w:ind w:left="840" w:leftChars="400" w:firstLine="482"/>
    </w:pPr>
    <w:rPr>
      <w:rFonts w:ascii="宋体" w:hAnsi="宋体"/>
    </w:rPr>
  </w:style>
  <w:style w:type="paragraph" w:styleId="24">
    <w:name w:val="Plain Text"/>
    <w:basedOn w:val="1"/>
    <w:link w:val="72"/>
    <w:qFormat/>
    <w:uiPriority w:val="0"/>
    <w:pPr>
      <w:spacing w:beforeLines="50" w:afterLines="50" w:line="400" w:lineRule="exact"/>
    </w:pPr>
    <w:rPr>
      <w:rFonts w:ascii="宋体" w:hAnsi="Courier New"/>
      <w:sz w:val="24"/>
    </w:rPr>
  </w:style>
  <w:style w:type="paragraph" w:styleId="25">
    <w:name w:val="Date"/>
    <w:basedOn w:val="1"/>
    <w:next w:val="1"/>
    <w:link w:val="73"/>
    <w:qFormat/>
    <w:uiPriority w:val="0"/>
    <w:pPr>
      <w:ind w:left="2500" w:leftChars="2500"/>
    </w:pPr>
    <w:rPr>
      <w:rFonts w:eastAsia="楷体_GB2312"/>
      <w:sz w:val="32"/>
      <w:szCs w:val="20"/>
    </w:rPr>
  </w:style>
  <w:style w:type="paragraph" w:styleId="26">
    <w:name w:val="Body Text Indent 2"/>
    <w:basedOn w:val="1"/>
    <w:link w:val="74"/>
    <w:qFormat/>
    <w:uiPriority w:val="0"/>
    <w:pPr>
      <w:snapToGrid w:val="0"/>
      <w:ind w:firstLine="542" w:firstLineChars="225"/>
    </w:pPr>
    <w:rPr>
      <w:rFonts w:ascii="仿宋_GB2312" w:hAnsi="宋体"/>
      <w:b/>
      <w:bCs/>
      <w:color w:val="000000"/>
      <w:sz w:val="24"/>
    </w:rPr>
  </w:style>
  <w:style w:type="paragraph" w:styleId="27">
    <w:name w:val="Balloon Text"/>
    <w:basedOn w:val="1"/>
    <w:link w:val="75"/>
    <w:qFormat/>
    <w:uiPriority w:val="0"/>
    <w:rPr>
      <w:sz w:val="18"/>
      <w:szCs w:val="18"/>
    </w:rPr>
  </w:style>
  <w:style w:type="paragraph" w:styleId="28">
    <w:name w:val="footer"/>
    <w:basedOn w:val="1"/>
    <w:link w:val="76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黑体"/>
      <w:snapToGrid w:val="0"/>
      <w:kern w:val="0"/>
      <w:sz w:val="18"/>
      <w:szCs w:val="18"/>
    </w:rPr>
  </w:style>
  <w:style w:type="paragraph" w:styleId="29">
    <w:name w:val="envelope return"/>
    <w:basedOn w:val="1"/>
    <w:qFormat/>
    <w:uiPriority w:val="0"/>
    <w:pPr>
      <w:widowControl/>
      <w:adjustRightInd w:val="0"/>
      <w:snapToGrid w:val="0"/>
      <w:spacing w:after="200"/>
      <w:jc w:val="left"/>
    </w:pPr>
    <w:rPr>
      <w:rFonts w:ascii="Arial" w:hAnsi="Arial" w:eastAsia="微软雅黑"/>
      <w:kern w:val="0"/>
      <w:sz w:val="22"/>
      <w:szCs w:val="22"/>
    </w:rPr>
  </w:style>
  <w:style w:type="paragraph" w:styleId="30">
    <w:name w:val="header"/>
    <w:basedOn w:val="1"/>
    <w:link w:val="7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20"/>
    </w:rPr>
  </w:style>
  <w:style w:type="paragraph" w:styleId="31">
    <w:name w:val="toc 1"/>
    <w:basedOn w:val="1"/>
    <w:next w:val="1"/>
    <w:qFormat/>
    <w:uiPriority w:val="0"/>
  </w:style>
  <w:style w:type="paragraph" w:styleId="32">
    <w:name w:val="toc 6"/>
    <w:basedOn w:val="1"/>
    <w:next w:val="1"/>
    <w:qFormat/>
    <w:uiPriority w:val="0"/>
    <w:pPr>
      <w:ind w:left="1050"/>
      <w:jc w:val="left"/>
    </w:pPr>
    <w:rPr>
      <w:sz w:val="18"/>
      <w:szCs w:val="18"/>
    </w:rPr>
  </w:style>
  <w:style w:type="paragraph" w:styleId="33">
    <w:name w:val="Body Text Indent 3"/>
    <w:basedOn w:val="1"/>
    <w:link w:val="78"/>
    <w:qFormat/>
    <w:uiPriority w:val="0"/>
    <w:pPr>
      <w:snapToGrid w:val="0"/>
      <w:ind w:firstLine="480" w:firstLineChars="200"/>
      <w:jc w:val="left"/>
    </w:pPr>
    <w:rPr>
      <w:rFonts w:ascii="仿宋_GB2312" w:hAnsi="宋体" w:eastAsia="仿宋_GB2312"/>
      <w:color w:val="000000"/>
      <w:sz w:val="24"/>
    </w:rPr>
  </w:style>
  <w:style w:type="paragraph" w:styleId="34">
    <w:name w:val="toc 2"/>
    <w:basedOn w:val="1"/>
    <w:next w:val="1"/>
    <w:qFormat/>
    <w:uiPriority w:val="0"/>
    <w:pPr>
      <w:ind w:left="210"/>
      <w:jc w:val="left"/>
    </w:pPr>
    <w:rPr>
      <w:rFonts w:ascii="仿宋_GB2312" w:eastAsia="仿宋_GB2312"/>
      <w:smallCaps/>
      <w:sz w:val="20"/>
      <w:szCs w:val="20"/>
    </w:rPr>
  </w:style>
  <w:style w:type="paragraph" w:styleId="35">
    <w:name w:val="Body Text 2"/>
    <w:basedOn w:val="1"/>
    <w:link w:val="79"/>
    <w:qFormat/>
    <w:uiPriority w:val="0"/>
    <w:pPr>
      <w:widowControl/>
      <w:snapToGrid w:val="0"/>
      <w:spacing w:before="50" w:afterLines="50" w:line="400" w:lineRule="exact"/>
      <w:jc w:val="left"/>
    </w:pPr>
    <w:rPr>
      <w:rFonts w:ascii="宋体" w:hAnsi="宋体"/>
      <w:color w:val="000000"/>
      <w:sz w:val="24"/>
    </w:rPr>
  </w:style>
  <w:style w:type="paragraph" w:styleId="3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1"/>
    </w:rPr>
  </w:style>
  <w:style w:type="paragraph" w:styleId="37">
    <w:name w:val="index 1"/>
    <w:basedOn w:val="1"/>
    <w:next w:val="1"/>
    <w:qFormat/>
    <w:uiPriority w:val="0"/>
    <w:pPr>
      <w:widowControl/>
      <w:spacing w:line="360" w:lineRule="auto"/>
      <w:ind w:left="240" w:hanging="240"/>
      <w:jc w:val="left"/>
    </w:pPr>
    <w:rPr>
      <w:rFonts w:ascii="Arial" w:hAnsi="Arial" w:eastAsia="仿宋_GB2312" w:cs="Arial"/>
      <w:kern w:val="0"/>
      <w:sz w:val="28"/>
      <w:szCs w:val="21"/>
    </w:rPr>
  </w:style>
  <w:style w:type="paragraph" w:styleId="38">
    <w:name w:val="Title"/>
    <w:basedOn w:val="1"/>
    <w:next w:val="1"/>
    <w:qFormat/>
    <w:uiPriority w:val="10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b/>
      <w:kern w:val="0"/>
      <w:szCs w:val="20"/>
      <w:lang w:val="en-GB"/>
    </w:rPr>
  </w:style>
  <w:style w:type="paragraph" w:styleId="39">
    <w:name w:val="annotation subject"/>
    <w:basedOn w:val="17"/>
    <w:next w:val="17"/>
    <w:link w:val="80"/>
    <w:qFormat/>
    <w:uiPriority w:val="0"/>
    <w:rPr>
      <w:b/>
      <w:bCs/>
    </w:rPr>
  </w:style>
  <w:style w:type="paragraph" w:styleId="40">
    <w:name w:val="Body Text First Indent"/>
    <w:basedOn w:val="19"/>
    <w:next w:val="32"/>
    <w:link w:val="81"/>
    <w:qFormat/>
    <w:uiPriority w:val="0"/>
    <w:pPr>
      <w:ind w:firstLine="420" w:firstLineChars="100"/>
    </w:pPr>
  </w:style>
  <w:style w:type="paragraph" w:styleId="41">
    <w:name w:val="Body Text First Indent 2"/>
    <w:basedOn w:val="20"/>
    <w:next w:val="42"/>
    <w:link w:val="181"/>
    <w:qFormat/>
    <w:uiPriority w:val="99"/>
    <w:pPr>
      <w:ind w:firstLine="420"/>
    </w:pPr>
  </w:style>
  <w:style w:type="paragraph" w:customStyle="1" w:styleId="42">
    <w:name w:val="xl53"/>
    <w:next w:val="1"/>
    <w:qFormat/>
    <w:uiPriority w:val="0"/>
    <w:pPr>
      <w:spacing w:before="280" w:after="280" w:line="100" w:lineRule="exact"/>
      <w:ind w:firstLine="480" w:firstLineChars="200"/>
      <w:jc w:val="center"/>
    </w:pPr>
    <w:rPr>
      <w:rFonts w:ascii="宋体" w:hAnsi="Times New Roman" w:eastAsia="宋体" w:cs="Times New Roman"/>
      <w:b/>
      <w:szCs w:val="22"/>
      <w:lang w:val="en-US" w:eastAsia="zh-CN" w:bidi="ar-SA"/>
    </w:rPr>
  </w:style>
  <w:style w:type="table" w:styleId="44">
    <w:name w:val="Table Grid"/>
    <w:basedOn w:val="4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6">
    <w:name w:val="Strong"/>
    <w:qFormat/>
    <w:uiPriority w:val="0"/>
    <w:rPr>
      <w:b/>
      <w:bCs/>
    </w:rPr>
  </w:style>
  <w:style w:type="character" w:styleId="47">
    <w:name w:val="page number"/>
    <w:qFormat/>
    <w:uiPriority w:val="0"/>
  </w:style>
  <w:style w:type="character" w:styleId="48">
    <w:name w:val="FollowedHyperlink"/>
    <w:qFormat/>
    <w:uiPriority w:val="99"/>
    <w:rPr>
      <w:color w:val="800080"/>
      <w:u w:val="single"/>
    </w:rPr>
  </w:style>
  <w:style w:type="character" w:styleId="49">
    <w:name w:val="Hyperlink"/>
    <w:qFormat/>
    <w:uiPriority w:val="99"/>
    <w:rPr>
      <w:color w:val="FF6600"/>
      <w:u w:val="none"/>
    </w:rPr>
  </w:style>
  <w:style w:type="character" w:styleId="50">
    <w:name w:val="annotation reference"/>
    <w:semiHidden/>
    <w:qFormat/>
    <w:uiPriority w:val="0"/>
    <w:rPr>
      <w:sz w:val="21"/>
      <w:szCs w:val="21"/>
    </w:rPr>
  </w:style>
  <w:style w:type="paragraph" w:customStyle="1" w:styleId="51">
    <w:name w:val="标准正文"/>
    <w:basedOn w:val="1"/>
    <w:qFormat/>
    <w:uiPriority w:val="0"/>
    <w:pPr>
      <w:spacing w:line="360" w:lineRule="auto"/>
      <w:ind w:firstLine="200" w:firstLineChars="200"/>
    </w:pPr>
    <w:rPr>
      <w:sz w:val="24"/>
      <w:szCs w:val="20"/>
    </w:rPr>
  </w:style>
  <w:style w:type="paragraph" w:customStyle="1" w:styleId="52">
    <w:name w:val="无间隔1"/>
    <w:qFormat/>
    <w:uiPriority w:val="0"/>
    <w:pPr>
      <w:widowControl w:val="0"/>
      <w:spacing w:line="360" w:lineRule="auto"/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  <w:style w:type="paragraph" w:customStyle="1" w:styleId="53">
    <w:name w:val="Fließtext"/>
    <w:basedOn w:val="1"/>
    <w:qFormat/>
    <w:uiPriority w:val="0"/>
    <w:pPr>
      <w:overflowPunct w:val="0"/>
    </w:pPr>
    <w:rPr>
      <w:kern w:val="28"/>
    </w:rPr>
  </w:style>
  <w:style w:type="paragraph" w:customStyle="1" w:styleId="54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正文首行缩进1"/>
    <w:basedOn w:val="19"/>
    <w:qFormat/>
    <w:uiPriority w:val="0"/>
    <w:pPr>
      <w:ind w:firstLine="420" w:firstLineChars="100"/>
    </w:pPr>
    <w:rPr>
      <w:sz w:val="21"/>
    </w:rPr>
  </w:style>
  <w:style w:type="paragraph" w:customStyle="1" w:styleId="5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character" w:customStyle="1" w:styleId="57">
    <w:name w:val="标题 2 字符"/>
    <w:link w:val="3"/>
    <w:qFormat/>
    <w:uiPriority w:val="0"/>
    <w:rPr>
      <w:rFonts w:ascii="Arial" w:hAnsi="Arial" w:eastAsia="黑体"/>
      <w:b/>
      <w:bCs/>
      <w:kern w:val="2"/>
      <w:sz w:val="32"/>
      <w:szCs w:val="32"/>
    </w:rPr>
  </w:style>
  <w:style w:type="character" w:customStyle="1" w:styleId="58">
    <w:name w:val="标题 1 字符"/>
    <w:link w:val="2"/>
    <w:qFormat/>
    <w:uiPriority w:val="0"/>
    <w:rPr>
      <w:b/>
      <w:bCs/>
      <w:kern w:val="44"/>
      <w:sz w:val="44"/>
      <w:szCs w:val="44"/>
    </w:rPr>
  </w:style>
  <w:style w:type="character" w:customStyle="1" w:styleId="59">
    <w:name w:val="标题 3 字符"/>
    <w:link w:val="4"/>
    <w:qFormat/>
    <w:uiPriority w:val="0"/>
    <w:rPr>
      <w:b/>
      <w:bCs/>
      <w:kern w:val="2"/>
      <w:sz w:val="32"/>
      <w:szCs w:val="32"/>
    </w:rPr>
  </w:style>
  <w:style w:type="character" w:customStyle="1" w:styleId="60">
    <w:name w:val="标题 4 字符"/>
    <w:link w:val="5"/>
    <w:qFormat/>
    <w:uiPriority w:val="0"/>
    <w:rPr>
      <w:rFonts w:ascii="Arial" w:hAnsi="Arial" w:eastAsia="黑体"/>
      <w:b/>
      <w:bCs/>
      <w:kern w:val="2"/>
      <w:sz w:val="28"/>
      <w:szCs w:val="28"/>
      <w:lang w:val="zh-CN"/>
    </w:rPr>
  </w:style>
  <w:style w:type="character" w:customStyle="1" w:styleId="61">
    <w:name w:val="标题 5 字符"/>
    <w:link w:val="6"/>
    <w:qFormat/>
    <w:uiPriority w:val="0"/>
    <w:rPr>
      <w:b/>
      <w:bCs/>
      <w:kern w:val="2"/>
      <w:sz w:val="28"/>
      <w:szCs w:val="28"/>
    </w:rPr>
  </w:style>
  <w:style w:type="character" w:customStyle="1" w:styleId="62">
    <w:name w:val="标题 6 字符"/>
    <w:link w:val="7"/>
    <w:qFormat/>
    <w:uiPriority w:val="0"/>
    <w:rPr>
      <w:rFonts w:ascii="Arial" w:hAnsi="Arial" w:eastAsia="黑体"/>
      <w:b/>
      <w:bCs/>
      <w:kern w:val="2"/>
      <w:sz w:val="24"/>
      <w:szCs w:val="24"/>
    </w:rPr>
  </w:style>
  <w:style w:type="character" w:customStyle="1" w:styleId="63">
    <w:name w:val="标题 7 字符"/>
    <w:link w:val="8"/>
    <w:qFormat/>
    <w:uiPriority w:val="0"/>
    <w:rPr>
      <w:b/>
      <w:bCs/>
      <w:kern w:val="2"/>
      <w:sz w:val="24"/>
      <w:szCs w:val="24"/>
    </w:rPr>
  </w:style>
  <w:style w:type="character" w:customStyle="1" w:styleId="64">
    <w:name w:val="标题 8 字符"/>
    <w:link w:val="9"/>
    <w:qFormat/>
    <w:uiPriority w:val="0"/>
    <w:rPr>
      <w:rFonts w:ascii="Arial" w:hAnsi="Arial" w:eastAsia="黑体"/>
      <w:kern w:val="2"/>
      <w:sz w:val="24"/>
      <w:szCs w:val="24"/>
    </w:rPr>
  </w:style>
  <w:style w:type="character" w:customStyle="1" w:styleId="65">
    <w:name w:val="标题 9 字符"/>
    <w:link w:val="10"/>
    <w:qFormat/>
    <w:uiPriority w:val="0"/>
    <w:rPr>
      <w:rFonts w:ascii="Arial" w:hAnsi="Arial" w:eastAsia="黑体"/>
      <w:kern w:val="2"/>
      <w:sz w:val="21"/>
      <w:szCs w:val="21"/>
    </w:rPr>
  </w:style>
  <w:style w:type="character" w:customStyle="1" w:styleId="66">
    <w:name w:val="正文缩进 字符"/>
    <w:link w:val="12"/>
    <w:qFormat/>
    <w:uiPriority w:val="0"/>
    <w:rPr>
      <w:rFonts w:eastAsia="宋体"/>
      <w:kern w:val="2"/>
      <w:sz w:val="21"/>
      <w:lang w:val="en-US" w:eastAsia="zh-CN" w:bidi="ar-SA"/>
    </w:rPr>
  </w:style>
  <w:style w:type="character" w:customStyle="1" w:styleId="67">
    <w:name w:val="文档结构图 字符"/>
    <w:link w:val="16"/>
    <w:semiHidden/>
    <w:qFormat/>
    <w:uiPriority w:val="0"/>
    <w:rPr>
      <w:kern w:val="2"/>
      <w:sz w:val="21"/>
      <w:szCs w:val="24"/>
      <w:shd w:val="clear" w:color="auto" w:fill="000080"/>
    </w:rPr>
  </w:style>
  <w:style w:type="character" w:customStyle="1" w:styleId="68">
    <w:name w:val="批注文字 字符"/>
    <w:link w:val="17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69">
    <w:name w:val="正文文本 3 字符"/>
    <w:link w:val="18"/>
    <w:qFormat/>
    <w:uiPriority w:val="0"/>
    <w:rPr>
      <w:kern w:val="2"/>
      <w:sz w:val="21"/>
      <w:szCs w:val="24"/>
    </w:rPr>
  </w:style>
  <w:style w:type="character" w:customStyle="1" w:styleId="70">
    <w:name w:val="正文文本 字符"/>
    <w:link w:val="19"/>
    <w:qFormat/>
    <w:uiPriority w:val="0"/>
    <w:rPr>
      <w:rFonts w:eastAsia="宋体"/>
      <w:kern w:val="2"/>
      <w:sz w:val="28"/>
      <w:szCs w:val="24"/>
      <w:lang w:val="en-US" w:eastAsia="zh-CN" w:bidi="ar-SA"/>
    </w:rPr>
  </w:style>
  <w:style w:type="character" w:customStyle="1" w:styleId="71">
    <w:name w:val="正文文本缩进 字符"/>
    <w:link w:val="20"/>
    <w:qFormat/>
    <w:uiPriority w:val="99"/>
    <w:rPr>
      <w:rFonts w:ascii="宋体" w:hAnsi="Courier New" w:eastAsia="宋体"/>
      <w:spacing w:val="-4"/>
      <w:kern w:val="2"/>
      <w:sz w:val="18"/>
      <w:szCs w:val="24"/>
      <w:lang w:val="en-US" w:eastAsia="zh-CN" w:bidi="ar-SA"/>
    </w:rPr>
  </w:style>
  <w:style w:type="character" w:customStyle="1" w:styleId="72">
    <w:name w:val="纯文本 字符"/>
    <w:link w:val="24"/>
    <w:qFormat/>
    <w:uiPriority w:val="0"/>
    <w:rPr>
      <w:rFonts w:ascii="宋体" w:hAnsi="Courier New" w:eastAsia="宋体"/>
      <w:kern w:val="2"/>
      <w:sz w:val="24"/>
      <w:szCs w:val="24"/>
      <w:lang w:val="en-US" w:eastAsia="zh-CN" w:bidi="ar-SA"/>
    </w:rPr>
  </w:style>
  <w:style w:type="character" w:customStyle="1" w:styleId="73">
    <w:name w:val="日期 字符"/>
    <w:link w:val="25"/>
    <w:qFormat/>
    <w:uiPriority w:val="0"/>
    <w:rPr>
      <w:rFonts w:eastAsia="楷体_GB2312"/>
      <w:kern w:val="2"/>
      <w:sz w:val="32"/>
    </w:rPr>
  </w:style>
  <w:style w:type="character" w:customStyle="1" w:styleId="74">
    <w:name w:val="正文文本缩进 2 字符"/>
    <w:link w:val="26"/>
    <w:qFormat/>
    <w:uiPriority w:val="0"/>
    <w:rPr>
      <w:rFonts w:ascii="仿宋_GB2312" w:hAnsi="宋体" w:cs="Arial"/>
      <w:b/>
      <w:bCs/>
      <w:color w:val="000000"/>
      <w:kern w:val="2"/>
      <w:sz w:val="24"/>
      <w:szCs w:val="24"/>
    </w:rPr>
  </w:style>
  <w:style w:type="character" w:customStyle="1" w:styleId="75">
    <w:name w:val="批注框文本 字符"/>
    <w:link w:val="27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76">
    <w:name w:val="页脚 字符"/>
    <w:link w:val="28"/>
    <w:qFormat/>
    <w:uiPriority w:val="0"/>
    <w:rPr>
      <w:rFonts w:eastAsia="黑体"/>
      <w:snapToGrid w:val="0"/>
      <w:sz w:val="18"/>
      <w:szCs w:val="18"/>
      <w:lang w:val="en-US" w:eastAsia="zh-CN" w:bidi="ar-SA"/>
    </w:rPr>
  </w:style>
  <w:style w:type="character" w:customStyle="1" w:styleId="77">
    <w:name w:val="页眉 字符"/>
    <w:link w:val="30"/>
    <w:qFormat/>
    <w:uiPriority w:val="0"/>
    <w:rPr>
      <w:rFonts w:eastAsia="仿宋_GB2312"/>
      <w:kern w:val="2"/>
      <w:sz w:val="18"/>
      <w:lang w:val="en-US" w:eastAsia="zh-CN" w:bidi="ar-SA"/>
    </w:rPr>
  </w:style>
  <w:style w:type="character" w:customStyle="1" w:styleId="78">
    <w:name w:val="正文文本缩进 3 字符"/>
    <w:link w:val="33"/>
    <w:qFormat/>
    <w:uiPriority w:val="0"/>
    <w:rPr>
      <w:rFonts w:ascii="仿宋_GB2312" w:hAnsi="宋体" w:eastAsia="仿宋_GB2312"/>
      <w:color w:val="000000"/>
      <w:kern w:val="2"/>
      <w:sz w:val="24"/>
      <w:szCs w:val="24"/>
    </w:rPr>
  </w:style>
  <w:style w:type="character" w:customStyle="1" w:styleId="79">
    <w:name w:val="正文文本 2 字符"/>
    <w:link w:val="35"/>
    <w:qFormat/>
    <w:uiPriority w:val="0"/>
    <w:rPr>
      <w:rFonts w:ascii="宋体" w:hAnsi="宋体"/>
      <w:color w:val="000000"/>
      <w:kern w:val="2"/>
      <w:sz w:val="24"/>
      <w:szCs w:val="24"/>
    </w:rPr>
  </w:style>
  <w:style w:type="character" w:customStyle="1" w:styleId="80">
    <w:name w:val="批注主题 字符"/>
    <w:link w:val="39"/>
    <w:qFormat/>
    <w:uiPriority w:val="0"/>
    <w:rPr>
      <w:rFonts w:eastAsia="宋体"/>
      <w:b/>
      <w:bCs/>
      <w:kern w:val="2"/>
      <w:sz w:val="21"/>
      <w:szCs w:val="24"/>
      <w:lang w:val="en-US" w:eastAsia="zh-CN" w:bidi="ar-SA"/>
    </w:rPr>
  </w:style>
  <w:style w:type="character" w:customStyle="1" w:styleId="81">
    <w:name w:val="正文文本首行缩进 字符"/>
    <w:link w:val="40"/>
    <w:qFormat/>
    <w:uiPriority w:val="0"/>
    <w:rPr>
      <w:lang w:val="en-US" w:eastAsia="zh-CN" w:bidi="ar-SA"/>
    </w:rPr>
  </w:style>
  <w:style w:type="character" w:customStyle="1" w:styleId="82">
    <w:name w:val="正文2 Char Char"/>
    <w:link w:val="83"/>
    <w:qFormat/>
    <w:uiPriority w:val="0"/>
    <w:rPr>
      <w:rFonts w:eastAsia="宋体"/>
      <w:kern w:val="2"/>
      <w:sz w:val="24"/>
      <w:lang w:val="en-US" w:eastAsia="zh-CN" w:bidi="ar-SA"/>
    </w:rPr>
  </w:style>
  <w:style w:type="paragraph" w:customStyle="1" w:styleId="83">
    <w:name w:val="正文2"/>
    <w:basedOn w:val="1"/>
    <w:link w:val="82"/>
    <w:qFormat/>
    <w:uiPriority w:val="0"/>
    <w:pPr>
      <w:spacing w:before="156" w:line="360" w:lineRule="auto"/>
      <w:ind w:firstLine="510" w:firstLineChars="200"/>
    </w:pPr>
    <w:rPr>
      <w:sz w:val="24"/>
      <w:szCs w:val="20"/>
    </w:rPr>
  </w:style>
  <w:style w:type="character" w:customStyle="1" w:styleId="84">
    <w:name w:val="文字 Char"/>
    <w:link w:val="85"/>
    <w:qFormat/>
    <w:uiPriority w:val="0"/>
    <w:rPr>
      <w:rFonts w:ascii="宋体" w:hAnsi="宋体"/>
      <w:sz w:val="28"/>
      <w:lang w:bidi="ar-SA"/>
    </w:rPr>
  </w:style>
  <w:style w:type="paragraph" w:customStyle="1" w:styleId="85">
    <w:name w:val="文字"/>
    <w:basedOn w:val="1"/>
    <w:link w:val="84"/>
    <w:qFormat/>
    <w:uiPriority w:val="0"/>
    <w:pPr>
      <w:tabs>
        <w:tab w:val="left" w:pos="8520"/>
      </w:tabs>
      <w:spacing w:line="312" w:lineRule="auto"/>
      <w:ind w:right="-210" w:firstLine="556"/>
    </w:pPr>
    <w:rPr>
      <w:rFonts w:ascii="宋体" w:hAnsi="宋体"/>
      <w:kern w:val="0"/>
      <w:sz w:val="28"/>
      <w:szCs w:val="20"/>
    </w:rPr>
  </w:style>
  <w:style w:type="character" w:customStyle="1" w:styleId="86">
    <w:name w:val="Char Char3"/>
    <w:qFormat/>
    <w:uiPriority w:val="0"/>
    <w:rPr>
      <w:rFonts w:eastAsia="宋体"/>
      <w:kern w:val="2"/>
      <w:sz w:val="21"/>
      <w:lang w:val="en-US" w:eastAsia="zh-CN" w:bidi="ar-SA"/>
    </w:rPr>
  </w:style>
  <w:style w:type="character" w:customStyle="1" w:styleId="87">
    <w:name w:val="Char Char4"/>
    <w:qFormat/>
    <w:uiPriority w:val="0"/>
    <w:rPr>
      <w:rFonts w:ascii="宋体" w:hAnsi="Courier New" w:eastAsia="宋体"/>
      <w:kern w:val="2"/>
      <w:sz w:val="24"/>
      <w:szCs w:val="24"/>
      <w:lang w:val="en-US" w:eastAsia="zh-CN" w:bidi="ar-SA"/>
    </w:rPr>
  </w:style>
  <w:style w:type="character" w:customStyle="1" w:styleId="88">
    <w:name w:val="普通文字 Char Char1"/>
    <w:qFormat/>
    <w:uiPriority w:val="0"/>
    <w:rPr>
      <w:rFonts w:ascii="宋体" w:hAnsi="Courier New" w:eastAsia="宋体"/>
      <w:kern w:val="2"/>
      <w:sz w:val="24"/>
      <w:szCs w:val="24"/>
      <w:lang w:val="en-US" w:eastAsia="zh-CN" w:bidi="ar-SA"/>
    </w:rPr>
  </w:style>
  <w:style w:type="character" w:customStyle="1" w:styleId="89">
    <w:name w:val="Char Char41"/>
    <w:qFormat/>
    <w:uiPriority w:val="0"/>
    <w:rPr>
      <w:rFonts w:ascii="宋体" w:hAnsi="Courier New" w:eastAsia="宋体"/>
      <w:kern w:val="2"/>
      <w:sz w:val="24"/>
      <w:szCs w:val="24"/>
      <w:lang w:val="en-US" w:eastAsia="zh-CN" w:bidi="ar-SA"/>
    </w:rPr>
  </w:style>
  <w:style w:type="character" w:customStyle="1" w:styleId="90">
    <w:name w:val="标书正文格式 Char"/>
    <w:link w:val="91"/>
    <w:qFormat/>
    <w:uiPriority w:val="0"/>
    <w:rPr>
      <w:rFonts w:ascii="楷体_GB2312" w:eastAsia="楷体_GB2312"/>
      <w:color w:val="000000"/>
      <w:kern w:val="2"/>
      <w:sz w:val="24"/>
      <w:szCs w:val="24"/>
      <w:lang w:val="en-US" w:eastAsia="zh-CN" w:bidi="ar-SA"/>
    </w:rPr>
  </w:style>
  <w:style w:type="paragraph" w:customStyle="1" w:styleId="91">
    <w:name w:val="标书正文格式"/>
    <w:link w:val="90"/>
    <w:qFormat/>
    <w:uiPriority w:val="0"/>
    <w:pPr>
      <w:spacing w:line="360" w:lineRule="auto"/>
      <w:ind w:firstLine="480" w:firstLineChars="200"/>
    </w:pPr>
    <w:rPr>
      <w:rFonts w:ascii="楷体_GB2312" w:hAnsi="Times New Roman" w:eastAsia="楷体_GB2312" w:cs="Times New Roman"/>
      <w:color w:val="000000"/>
      <w:kern w:val="2"/>
      <w:sz w:val="24"/>
      <w:szCs w:val="24"/>
      <w:lang w:val="en-US" w:eastAsia="zh-CN" w:bidi="ar-SA"/>
    </w:rPr>
  </w:style>
  <w:style w:type="character" w:customStyle="1" w:styleId="92">
    <w:name w:val="apple-converted-space"/>
    <w:qFormat/>
    <w:uiPriority w:val="0"/>
  </w:style>
  <w:style w:type="character" w:customStyle="1" w:styleId="93">
    <w:name w:val="PI Char"/>
    <w:link w:val="94"/>
    <w:qFormat/>
    <w:uiPriority w:val="0"/>
    <w:rPr>
      <w:rFonts w:ascii="宋体" w:hAnsi="Courier New" w:eastAsia="宋体"/>
      <w:spacing w:val="-4"/>
      <w:kern w:val="2"/>
      <w:sz w:val="18"/>
      <w:lang w:val="en-US" w:eastAsia="zh-CN" w:bidi="ar-SA"/>
    </w:rPr>
  </w:style>
  <w:style w:type="paragraph" w:customStyle="1" w:styleId="94">
    <w:name w:val="正文文本缩进1"/>
    <w:basedOn w:val="1"/>
    <w:link w:val="93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character" w:customStyle="1" w:styleId="95">
    <w:name w:val="Char Char31"/>
    <w:qFormat/>
    <w:uiPriority w:val="0"/>
    <w:rPr>
      <w:rFonts w:eastAsia="宋体"/>
      <w:kern w:val="2"/>
      <w:sz w:val="21"/>
      <w:lang w:val="en-US" w:eastAsia="zh-CN" w:bidi="ar-SA"/>
    </w:rPr>
  </w:style>
  <w:style w:type="character" w:customStyle="1" w:styleId="96">
    <w:name w:val="普通文字 Char Char3"/>
    <w:qFormat/>
    <w:uiPriority w:val="0"/>
    <w:rPr>
      <w:rFonts w:ascii="宋体" w:hAnsi="Courier New" w:eastAsia="宋体"/>
      <w:kern w:val="2"/>
      <w:sz w:val="24"/>
      <w:szCs w:val="24"/>
      <w:lang w:val="en-US" w:eastAsia="zh-CN" w:bidi="ar-SA"/>
    </w:rPr>
  </w:style>
  <w:style w:type="character" w:customStyle="1" w:styleId="97">
    <w:name w:val="表格 Char Char"/>
    <w:link w:val="98"/>
    <w:qFormat/>
    <w:uiPriority w:val="0"/>
    <w:rPr>
      <w:rFonts w:ascii="宋体" w:hAnsi="宋体"/>
      <w:lang w:bidi="ar-SA"/>
    </w:rPr>
  </w:style>
  <w:style w:type="paragraph" w:customStyle="1" w:styleId="98">
    <w:name w:val="表格"/>
    <w:basedOn w:val="1"/>
    <w:link w:val="97"/>
    <w:qFormat/>
    <w:uiPriority w:val="0"/>
    <w:pPr>
      <w:snapToGrid w:val="0"/>
      <w:ind w:firstLine="42" w:firstLineChars="21"/>
    </w:pPr>
    <w:rPr>
      <w:rFonts w:ascii="宋体" w:hAnsi="宋体"/>
      <w:kern w:val="0"/>
      <w:sz w:val="20"/>
      <w:szCs w:val="20"/>
    </w:rPr>
  </w:style>
  <w:style w:type="character" w:customStyle="1" w:styleId="99">
    <w:name w:val="普通文字 Char Char2"/>
    <w:qFormat/>
    <w:uiPriority w:val="0"/>
    <w:rPr>
      <w:rFonts w:ascii="宋体" w:hAnsi="Courier New" w:eastAsia="宋体"/>
      <w:kern w:val="2"/>
      <w:sz w:val="24"/>
      <w:szCs w:val="24"/>
      <w:lang w:val="en-US" w:eastAsia="zh-CN" w:bidi="ar-SA"/>
    </w:rPr>
  </w:style>
  <w:style w:type="character" w:customStyle="1" w:styleId="100">
    <w:name w:val="Char Char11"/>
    <w:qFormat/>
    <w:locked/>
    <w:uiPriority w:val="0"/>
    <w:rPr>
      <w:kern w:val="2"/>
      <w:sz w:val="18"/>
      <w:szCs w:val="18"/>
    </w:rPr>
  </w:style>
  <w:style w:type="character" w:customStyle="1" w:styleId="101">
    <w:name w:val="List Paragraph Char"/>
    <w:link w:val="102"/>
    <w:qFormat/>
    <w:locked/>
    <w:uiPriority w:val="0"/>
    <w:rPr>
      <w:rFonts w:eastAsia="宋体"/>
      <w:szCs w:val="21"/>
      <w:lang w:val="en-US" w:eastAsia="zh-CN" w:bidi="ar-SA"/>
    </w:rPr>
  </w:style>
  <w:style w:type="paragraph" w:customStyle="1" w:styleId="102">
    <w:name w:val="列出段落1"/>
    <w:basedOn w:val="1"/>
    <w:link w:val="101"/>
    <w:qFormat/>
    <w:uiPriority w:val="0"/>
    <w:pPr>
      <w:ind w:firstLine="420" w:firstLineChars="200"/>
    </w:pPr>
    <w:rPr>
      <w:kern w:val="0"/>
      <w:sz w:val="20"/>
      <w:szCs w:val="21"/>
    </w:rPr>
  </w:style>
  <w:style w:type="character" w:customStyle="1" w:styleId="103">
    <w:name w:val="Char Char1"/>
    <w:qFormat/>
    <w:uiPriority w:val="0"/>
    <w:rPr>
      <w:rFonts w:ascii="宋体" w:hAnsi="Courier New" w:eastAsia="宋体"/>
      <w:kern w:val="2"/>
      <w:sz w:val="24"/>
      <w:szCs w:val="24"/>
      <w:lang w:val="en-US" w:eastAsia="zh-CN" w:bidi="ar-SA"/>
    </w:rPr>
  </w:style>
  <w:style w:type="character" w:customStyle="1" w:styleId="104">
    <w:name w:val="标准正文格式 Char Char"/>
    <w:link w:val="105"/>
    <w:qFormat/>
    <w:uiPriority w:val="0"/>
    <w:rPr>
      <w:rFonts w:ascii="宋体" w:eastAsia="仿宋_GB2312" w:cs="宋体"/>
      <w:color w:val="000000"/>
      <w:sz w:val="24"/>
      <w:lang w:val="en-US" w:eastAsia="zh-CN" w:bidi="ar-SA"/>
    </w:rPr>
  </w:style>
  <w:style w:type="paragraph" w:customStyle="1" w:styleId="105">
    <w:name w:val="标准正文格式"/>
    <w:basedOn w:val="1"/>
    <w:link w:val="104"/>
    <w:qFormat/>
    <w:uiPriority w:val="0"/>
    <w:pPr>
      <w:widowControl/>
      <w:adjustRightInd w:val="0"/>
      <w:spacing w:before="60" w:after="120" w:line="360" w:lineRule="auto"/>
      <w:ind w:firstLine="200" w:firstLineChars="200"/>
      <w:textAlignment w:val="baseline"/>
    </w:pPr>
    <w:rPr>
      <w:rFonts w:ascii="宋体" w:eastAsia="仿宋_GB2312" w:cs="宋体"/>
      <w:color w:val="000000"/>
      <w:kern w:val="0"/>
      <w:sz w:val="24"/>
      <w:szCs w:val="20"/>
    </w:rPr>
  </w:style>
  <w:style w:type="character" w:customStyle="1" w:styleId="106">
    <w:name w:val="彩色网格 - 强调文字颜色 1 Char"/>
    <w:link w:val="107"/>
    <w:qFormat/>
    <w:uiPriority w:val="0"/>
    <w:rPr>
      <w:rFonts w:ascii="Calibri" w:hAnsi="Calibri"/>
      <w:i/>
      <w:iCs/>
      <w:color w:val="000000"/>
      <w:sz w:val="22"/>
      <w:szCs w:val="22"/>
      <w:lang w:eastAsia="en-US" w:bidi="en-US"/>
    </w:rPr>
  </w:style>
  <w:style w:type="paragraph" w:customStyle="1" w:styleId="107">
    <w:name w:val="彩色网格 - 强调文字颜色 11"/>
    <w:basedOn w:val="1"/>
    <w:next w:val="1"/>
    <w:link w:val="106"/>
    <w:qFormat/>
    <w:uiPriority w:val="0"/>
    <w:pPr>
      <w:widowControl/>
      <w:spacing w:after="480" w:line="276" w:lineRule="auto"/>
      <w:jc w:val="left"/>
    </w:pPr>
    <w:rPr>
      <w:rFonts w:ascii="Calibri" w:hAnsi="Calibri"/>
      <w:i/>
      <w:iCs/>
      <w:color w:val="000000"/>
      <w:kern w:val="0"/>
      <w:sz w:val="22"/>
      <w:szCs w:val="22"/>
      <w:lang w:eastAsia="en-US" w:bidi="en-US"/>
    </w:rPr>
  </w:style>
  <w:style w:type="character" w:customStyle="1" w:styleId="108">
    <w:name w:val="正文2 Char"/>
    <w:qFormat/>
    <w:uiPriority w:val="0"/>
    <w:rPr>
      <w:rFonts w:eastAsia="宋体"/>
      <w:kern w:val="2"/>
      <w:sz w:val="24"/>
      <w:lang w:val="en-US" w:eastAsia="zh-CN" w:bidi="ar-SA"/>
    </w:rPr>
  </w:style>
  <w:style w:type="character" w:customStyle="1" w:styleId="109">
    <w:name w:val="ss16"/>
    <w:qFormat/>
    <w:uiPriority w:val="0"/>
    <w:rPr>
      <w:rFonts w:hint="eastAsia" w:ascii="宋体" w:hAnsi="宋体" w:eastAsia="宋体"/>
      <w:color w:val="000000"/>
      <w:sz w:val="21"/>
      <w:szCs w:val="21"/>
    </w:rPr>
  </w:style>
  <w:style w:type="character" w:customStyle="1" w:styleId="110">
    <w:name w:val="普通文字 Char Char21"/>
    <w:qFormat/>
    <w:uiPriority w:val="0"/>
    <w:rPr>
      <w:rFonts w:hint="eastAsia" w:ascii="宋体" w:hAnsi="Courier New" w:eastAsia="宋体" w:cs="宋体"/>
    </w:rPr>
  </w:style>
  <w:style w:type="character" w:customStyle="1" w:styleId="111">
    <w:name w:val="标题2 Char"/>
    <w:link w:val="112"/>
    <w:qFormat/>
    <w:uiPriority w:val="0"/>
    <w:rPr>
      <w:b/>
      <w:bCs/>
      <w:kern w:val="44"/>
      <w:sz w:val="28"/>
      <w:szCs w:val="44"/>
      <w:lang w:bidi="ar-SA"/>
    </w:rPr>
  </w:style>
  <w:style w:type="paragraph" w:customStyle="1" w:styleId="112">
    <w:name w:val="标题2"/>
    <w:basedOn w:val="2"/>
    <w:link w:val="111"/>
    <w:qFormat/>
    <w:uiPriority w:val="0"/>
    <w:pPr>
      <w:spacing w:line="576" w:lineRule="auto"/>
      <w:ind w:left="0" w:firstLine="0"/>
    </w:pPr>
    <w:rPr>
      <w:sz w:val="28"/>
    </w:rPr>
  </w:style>
  <w:style w:type="character" w:customStyle="1" w:styleId="113">
    <w:name w:val="NormalCharacter"/>
    <w:qFormat/>
    <w:uiPriority w:val="0"/>
  </w:style>
  <w:style w:type="character" w:customStyle="1" w:styleId="114">
    <w:name w:val="md"/>
    <w:qFormat/>
    <w:uiPriority w:val="0"/>
  </w:style>
  <w:style w:type="character" w:customStyle="1" w:styleId="115">
    <w:name w:val="浅色底纹 - 强调文字颜色 2 Char"/>
    <w:link w:val="116"/>
    <w:qFormat/>
    <w:uiPriority w:val="0"/>
    <w:rPr>
      <w:rFonts w:ascii="Calibri" w:hAnsi="Calibri"/>
      <w:b/>
      <w:bCs/>
      <w:i/>
      <w:iCs/>
      <w:color w:val="4F81BD"/>
      <w:sz w:val="22"/>
      <w:szCs w:val="22"/>
      <w:lang w:eastAsia="en-US" w:bidi="en-US"/>
    </w:rPr>
  </w:style>
  <w:style w:type="paragraph" w:customStyle="1" w:styleId="116">
    <w:name w:val="浅色底纹 - 强调文字颜色 21"/>
    <w:basedOn w:val="1"/>
    <w:next w:val="1"/>
    <w:link w:val="115"/>
    <w:qFormat/>
    <w:uiPriority w:val="0"/>
    <w:pPr>
      <w:widowControl/>
      <w:pBdr>
        <w:bottom w:val="single" w:color="4F81BD" w:sz="4" w:space="4"/>
      </w:pBdr>
      <w:spacing w:before="200" w:after="280" w:line="276" w:lineRule="auto"/>
      <w:ind w:left="936" w:right="936"/>
      <w:jc w:val="left"/>
    </w:pPr>
    <w:rPr>
      <w:rFonts w:ascii="Calibri" w:hAnsi="Calibri"/>
      <w:b/>
      <w:bCs/>
      <w:i/>
      <w:iCs/>
      <w:color w:val="4F81BD"/>
      <w:kern w:val="0"/>
      <w:sz w:val="22"/>
      <w:szCs w:val="22"/>
      <w:lang w:eastAsia="en-US" w:bidi="en-US"/>
    </w:rPr>
  </w:style>
  <w:style w:type="character" w:customStyle="1" w:styleId="117">
    <w:name w:val="Char Char Char"/>
    <w:qFormat/>
    <w:uiPriority w:val="0"/>
    <w:rPr>
      <w:rFonts w:ascii="宋体" w:hAnsi="Courier New" w:eastAsia="宋体"/>
      <w:kern w:val="2"/>
      <w:sz w:val="24"/>
      <w:szCs w:val="24"/>
      <w:lang w:val="en-US" w:eastAsia="zh-CN" w:bidi="ar-SA"/>
    </w:rPr>
  </w:style>
  <w:style w:type="character" w:customStyle="1" w:styleId="118">
    <w:name w:val="Char Char111"/>
    <w:qFormat/>
    <w:locked/>
    <w:uiPriority w:val="0"/>
    <w:rPr>
      <w:kern w:val="2"/>
      <w:sz w:val="18"/>
      <w:szCs w:val="18"/>
    </w:rPr>
  </w:style>
  <w:style w:type="character" w:customStyle="1" w:styleId="119">
    <w:name w:val="www序号1) Char"/>
    <w:link w:val="120"/>
    <w:qFormat/>
    <w:uiPriority w:val="0"/>
    <w:rPr>
      <w:sz w:val="24"/>
      <w:szCs w:val="24"/>
      <w:lang w:bidi="ar-SA"/>
    </w:rPr>
  </w:style>
  <w:style w:type="paragraph" w:customStyle="1" w:styleId="120">
    <w:name w:val="www序号1)"/>
    <w:basedOn w:val="1"/>
    <w:link w:val="119"/>
    <w:qFormat/>
    <w:uiPriority w:val="0"/>
    <w:pPr>
      <w:tabs>
        <w:tab w:val="left" w:pos="2160"/>
      </w:tabs>
      <w:ind w:left="2160" w:hanging="420"/>
    </w:pPr>
    <w:rPr>
      <w:kern w:val="0"/>
      <w:sz w:val="24"/>
    </w:rPr>
  </w:style>
  <w:style w:type="character" w:customStyle="1" w:styleId="121">
    <w:name w:val="a Char Char"/>
    <w:link w:val="122"/>
    <w:qFormat/>
    <w:uiPriority w:val="0"/>
    <w:rPr>
      <w:rFonts w:ascii="宋体" w:hAnsi="宋体" w:eastAsia="仿宋_GB2312"/>
      <w:sz w:val="24"/>
      <w:lang w:bidi="ar-SA"/>
    </w:rPr>
  </w:style>
  <w:style w:type="paragraph" w:customStyle="1" w:styleId="122">
    <w:name w:val="a"/>
    <w:basedOn w:val="1"/>
    <w:link w:val="12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仿宋_GB2312"/>
      <w:kern w:val="0"/>
      <w:sz w:val="24"/>
      <w:szCs w:val="20"/>
    </w:rPr>
  </w:style>
  <w:style w:type="paragraph" w:customStyle="1" w:styleId="123">
    <w:name w:val="Char Char Char Char Char Char1 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124">
    <w:name w:val="列出段落2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125">
    <w:name w:val="Char Char12"/>
    <w:basedOn w:val="1"/>
    <w:qFormat/>
    <w:uiPriority w:val="0"/>
    <w:pPr>
      <w:tabs>
        <w:tab w:val="left" w:pos="360"/>
      </w:tabs>
    </w:pPr>
  </w:style>
  <w:style w:type="paragraph" w:customStyle="1" w:styleId="126">
    <w:name w:val="条目2"/>
    <w:basedOn w:val="24"/>
    <w:qFormat/>
    <w:uiPriority w:val="0"/>
    <w:pPr>
      <w:tabs>
        <w:tab w:val="left" w:pos="420"/>
      </w:tabs>
      <w:spacing w:beforeLines="0" w:afterLines="0" w:line="360" w:lineRule="auto"/>
      <w:ind w:left="420" w:hanging="420"/>
    </w:pPr>
    <w:rPr>
      <w:rFonts w:cs="Courier New"/>
      <w:color w:val="000000"/>
      <w:szCs w:val="21"/>
    </w:rPr>
  </w:style>
  <w:style w:type="paragraph" w:customStyle="1" w:styleId="127">
    <w:name w:val="Heading2"/>
    <w:basedOn w:val="1"/>
    <w:next w:val="1"/>
    <w:qFormat/>
    <w:uiPriority w:val="0"/>
    <w:pPr>
      <w:keepNext/>
      <w:keepLines/>
      <w:spacing w:before="260" w:after="260" w:line="416" w:lineRule="auto"/>
    </w:pPr>
    <w:rPr>
      <w:rFonts w:ascii="Cambria" w:hAnsi="Cambria"/>
      <w:sz w:val="32"/>
      <w:szCs w:val="32"/>
    </w:rPr>
  </w:style>
  <w:style w:type="paragraph" w:customStyle="1" w:styleId="128">
    <w:name w:val="Char"/>
    <w:basedOn w:val="1"/>
    <w:qFormat/>
    <w:uiPriority w:val="0"/>
    <w:pPr>
      <w:tabs>
        <w:tab w:val="left" w:pos="360"/>
      </w:tabs>
    </w:pPr>
  </w:style>
  <w:style w:type="paragraph" w:customStyle="1" w:styleId="129">
    <w:name w:val="无间隔11"/>
    <w:qFormat/>
    <w:uiPriority w:val="0"/>
    <w:pPr>
      <w:widowControl w:val="0"/>
      <w:spacing w:line="360" w:lineRule="auto"/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  <w:style w:type="paragraph" w:customStyle="1" w:styleId="130">
    <w:name w:val="默认段落字体 Para Char Char Char Char"/>
    <w:basedOn w:val="1"/>
    <w:qFormat/>
    <w:uiPriority w:val="0"/>
  </w:style>
  <w:style w:type="paragraph" w:customStyle="1" w:styleId="131">
    <w:name w:val="_Style 6"/>
    <w:basedOn w:val="1"/>
    <w:qFormat/>
    <w:uiPriority w:val="0"/>
    <w:pPr>
      <w:adjustRightInd w:val="0"/>
      <w:snapToGrid w:val="0"/>
      <w:spacing w:after="200"/>
      <w:ind w:firstLine="420" w:firstLineChars="200"/>
    </w:pPr>
    <w:rPr>
      <w:rFonts w:ascii="Tahoma" w:hAnsi="Tahoma" w:eastAsia="微软雅黑"/>
      <w:sz w:val="22"/>
      <w:szCs w:val="22"/>
    </w:rPr>
  </w:style>
  <w:style w:type="paragraph" w:customStyle="1" w:styleId="132">
    <w:name w:val="Char Char121"/>
    <w:basedOn w:val="1"/>
    <w:qFormat/>
    <w:uiPriority w:val="0"/>
    <w:pPr>
      <w:tabs>
        <w:tab w:val="left" w:pos="360"/>
      </w:tabs>
    </w:pPr>
  </w:style>
  <w:style w:type="paragraph" w:customStyle="1" w:styleId="133">
    <w:name w:val="表格内文字"/>
    <w:basedOn w:val="1"/>
    <w:qFormat/>
    <w:uiPriority w:val="0"/>
    <w:pPr>
      <w:widowControl/>
      <w:spacing w:line="300" w:lineRule="atLeast"/>
      <w:jc w:val="left"/>
    </w:pPr>
    <w:rPr>
      <w:rFonts w:ascii="Arial" w:hAnsi="Arial" w:eastAsia="黑体" w:cs="Arial"/>
      <w:bCs/>
      <w:sz w:val="18"/>
      <w:szCs w:val="21"/>
    </w:rPr>
  </w:style>
  <w:style w:type="paragraph" w:customStyle="1" w:styleId="134">
    <w:name w:val="Item List in Table"/>
    <w:basedOn w:val="1"/>
    <w:qFormat/>
    <w:uiPriority w:val="0"/>
    <w:pPr>
      <w:widowControl/>
      <w:tabs>
        <w:tab w:val="left" w:pos="900"/>
      </w:tabs>
      <w:spacing w:before="80" w:after="80" w:line="240" w:lineRule="atLeast"/>
      <w:ind w:left="284" w:hanging="720"/>
      <w:jc w:val="left"/>
    </w:pPr>
    <w:rPr>
      <w:rFonts w:cs="Arial"/>
      <w:color w:val="000000"/>
      <w:kern w:val="1"/>
      <w:szCs w:val="21"/>
    </w:rPr>
  </w:style>
  <w:style w:type="paragraph" w:customStyle="1" w:styleId="135">
    <w:name w:val="RFI List 2"/>
    <w:basedOn w:val="136"/>
    <w:qFormat/>
    <w:uiPriority w:val="0"/>
    <w:pPr>
      <w:tabs>
        <w:tab w:val="left" w:pos="360"/>
        <w:tab w:val="left" w:pos="720"/>
        <w:tab w:val="left" w:pos="1800"/>
      </w:tabs>
    </w:pPr>
    <w:rPr>
      <w:rFonts w:eastAsia="Times New Roman"/>
      <w:b w:val="0"/>
      <w:bCs/>
    </w:rPr>
  </w:style>
  <w:style w:type="paragraph" w:customStyle="1" w:styleId="136">
    <w:name w:val="RFI List 1"/>
    <w:basedOn w:val="137"/>
    <w:qFormat/>
    <w:uiPriority w:val="0"/>
    <w:pPr>
      <w:tabs>
        <w:tab w:val="left" w:pos="360"/>
        <w:tab w:val="left" w:pos="720"/>
        <w:tab w:val="left" w:pos="1800"/>
      </w:tabs>
      <w:spacing w:before="240" w:after="160"/>
      <w:ind w:left="720" w:hanging="720"/>
      <w:outlineLvl w:val="0"/>
    </w:pPr>
    <w:rPr>
      <w:b/>
      <w:color w:val="auto"/>
    </w:rPr>
  </w:style>
  <w:style w:type="paragraph" w:customStyle="1" w:styleId="137">
    <w:name w:val="RFI Heading 3rd Level"/>
    <w:basedOn w:val="1"/>
    <w:qFormat/>
    <w:uiPriority w:val="0"/>
    <w:pPr>
      <w:widowControl/>
      <w:tabs>
        <w:tab w:val="left" w:pos="720"/>
      </w:tabs>
      <w:ind w:left="420" w:hanging="420"/>
      <w:jc w:val="left"/>
    </w:pPr>
    <w:rPr>
      <w:rFonts w:ascii="Arial (W1)" w:hAnsi="Arial (W1)" w:eastAsia="仿宋_GB2312"/>
      <w:color w:val="000000"/>
      <w:kern w:val="0"/>
      <w:sz w:val="24"/>
      <w:szCs w:val="28"/>
      <w:lang w:val="en-GB" w:eastAsia="en-US"/>
    </w:rPr>
  </w:style>
  <w:style w:type="paragraph" w:customStyle="1" w:styleId="138">
    <w:name w:val="PlainText"/>
    <w:basedOn w:val="1"/>
    <w:next w:val="1"/>
    <w:qFormat/>
    <w:uiPriority w:val="0"/>
    <w:rPr>
      <w:rFonts w:ascii="宋体" w:hAnsi="Courier New"/>
    </w:rPr>
  </w:style>
  <w:style w:type="paragraph" w:customStyle="1" w:styleId="139">
    <w:name w:val="部分1"/>
    <w:basedOn w:val="1"/>
    <w:qFormat/>
    <w:uiPriority w:val="0"/>
    <w:pPr>
      <w:keepNext/>
      <w:pageBreakBefore/>
      <w:tabs>
        <w:tab w:val="left" w:pos="720"/>
      </w:tabs>
      <w:spacing w:line="360" w:lineRule="auto"/>
      <w:jc w:val="center"/>
      <w:outlineLvl w:val="0"/>
    </w:pPr>
    <w:rPr>
      <w:rFonts w:eastAsia="黑体"/>
      <w:b/>
      <w:kern w:val="44"/>
      <w:sz w:val="36"/>
      <w:szCs w:val="20"/>
    </w:rPr>
  </w:style>
  <w:style w:type="paragraph" w:customStyle="1" w:styleId="140">
    <w:name w:val="xl2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hint="eastAsia" w:ascii="楷体_GB2312" w:hAnsi="宋体" w:eastAsia="楷体_GB2312"/>
      <w:kern w:val="0"/>
      <w:sz w:val="24"/>
    </w:rPr>
  </w:style>
  <w:style w:type="paragraph" w:customStyle="1" w:styleId="141">
    <w:name w:val="Char Char23 Char Char"/>
    <w:basedOn w:val="1"/>
    <w:qFormat/>
    <w:uiPriority w:val="0"/>
    <w:pPr>
      <w:ind w:firstLine="200" w:firstLineChars="200"/>
    </w:pPr>
    <w:rPr>
      <w:rFonts w:ascii="Tahoma" w:hAnsi="Tahoma" w:cs="Tahoma"/>
      <w:sz w:val="24"/>
    </w:rPr>
  </w:style>
  <w:style w:type="paragraph" w:customStyle="1" w:styleId="142">
    <w:name w:val="正文文字2"/>
    <w:basedOn w:val="19"/>
    <w:qFormat/>
    <w:uiPriority w:val="0"/>
    <w:pPr>
      <w:adjustRightInd w:val="0"/>
      <w:spacing w:after="60" w:line="360" w:lineRule="atLeast"/>
      <w:ind w:left="72" w:leftChars="30" w:right="72" w:rightChars="30"/>
      <w:jc w:val="center"/>
      <w:textAlignment w:val="baseline"/>
    </w:pPr>
    <w:rPr>
      <w:rFonts w:ascii="Arial" w:eastAsia="黑体"/>
      <w:kern w:val="0"/>
      <w:sz w:val="21"/>
      <w:szCs w:val="20"/>
    </w:rPr>
  </w:style>
  <w:style w:type="paragraph" w:customStyle="1" w:styleId="143">
    <w:name w:val="Char Char Char Char Char Char1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144">
    <w:name w:val="默认段落字体 Para Char Char Char Char Char Char Char Char Char1 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45">
    <w:name w:val="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46">
    <w:name w:val="BodyTextIndent"/>
    <w:basedOn w:val="1"/>
    <w:qFormat/>
    <w:uiPriority w:val="0"/>
    <w:pPr>
      <w:spacing w:after="120"/>
      <w:ind w:left="420" w:leftChars="200"/>
    </w:pPr>
  </w:style>
  <w:style w:type="paragraph" w:customStyle="1" w:styleId="147">
    <w:name w:val="af17cgridlangnp1033langf"/>
    <w:qFormat/>
    <w:uiPriority w:val="0"/>
    <w:pPr>
      <w:widowControl w:val="0"/>
      <w:autoSpaceDE w:val="0"/>
      <w:autoSpaceDN w:val="0"/>
      <w:adjustRightInd w:val="0"/>
      <w:spacing w:before="156" w:line="360" w:lineRule="atLeast"/>
      <w:ind w:left="567" w:firstLine="510"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48">
    <w:name w:val="样式1"/>
    <w:basedOn w:val="2"/>
    <w:qFormat/>
    <w:uiPriority w:val="0"/>
    <w:pPr>
      <w:widowControl/>
      <w:numPr>
        <w:ilvl w:val="0"/>
        <w:numId w:val="2"/>
      </w:numPr>
      <w:spacing w:before="160" w:after="140"/>
      <w:jc w:val="left"/>
    </w:pPr>
    <w:rPr>
      <w:rFonts w:eastAsia="黑体"/>
      <w:sz w:val="32"/>
    </w:rPr>
  </w:style>
  <w:style w:type="paragraph" w:customStyle="1" w:styleId="149">
    <w:name w:val="Achievement"/>
    <w:basedOn w:val="19"/>
    <w:qFormat/>
    <w:uiPriority w:val="0"/>
    <w:pPr>
      <w:widowControl/>
      <w:tabs>
        <w:tab w:val="left" w:pos="840"/>
      </w:tabs>
      <w:spacing w:after="60" w:line="220" w:lineRule="atLeast"/>
      <w:ind w:left="840" w:hanging="420"/>
    </w:pPr>
    <w:rPr>
      <w:rFonts w:ascii="Arial" w:hAnsi="Arial"/>
      <w:spacing w:val="-5"/>
      <w:kern w:val="0"/>
      <w:sz w:val="20"/>
      <w:szCs w:val="20"/>
    </w:rPr>
  </w:style>
  <w:style w:type="paragraph" w:customStyle="1" w:styleId="150">
    <w:name w:val="正文文字1"/>
    <w:basedOn w:val="19"/>
    <w:qFormat/>
    <w:uiPriority w:val="0"/>
    <w:pPr>
      <w:adjustRightInd w:val="0"/>
      <w:spacing w:after="0" w:line="360" w:lineRule="atLeast"/>
      <w:ind w:left="72" w:leftChars="30" w:right="72" w:rightChars="30"/>
      <w:textAlignment w:val="baseline"/>
    </w:pPr>
    <w:rPr>
      <w:kern w:val="0"/>
      <w:sz w:val="21"/>
      <w:szCs w:val="20"/>
    </w:rPr>
  </w:style>
  <w:style w:type="paragraph" w:customStyle="1" w:styleId="151">
    <w:name w:val="1.1.1Head2"/>
    <w:qFormat/>
    <w:uiPriority w:val="0"/>
    <w:pPr>
      <w:tabs>
        <w:tab w:val="left" w:pos="2880"/>
      </w:tabs>
      <w:spacing w:before="28" w:after="28"/>
      <w:ind w:left="1680" w:hanging="420"/>
      <w:outlineLvl w:val="2"/>
    </w:pPr>
    <w:rPr>
      <w:rFonts w:ascii="Arial" w:hAnsi="Arial" w:eastAsia="宋体" w:cs="Times New Roman"/>
      <w:b/>
      <w:lang w:val="en-US" w:eastAsia="en-US" w:bidi="ar-SA"/>
    </w:rPr>
  </w:style>
  <w:style w:type="paragraph" w:customStyle="1" w:styleId="152">
    <w:name w:val="表内文字"/>
    <w:basedOn w:val="1"/>
    <w:qFormat/>
    <w:uiPriority w:val="0"/>
    <w:pPr>
      <w:tabs>
        <w:tab w:val="left" w:pos="1418"/>
      </w:tabs>
      <w:spacing w:line="360" w:lineRule="auto"/>
      <w:jc w:val="center"/>
    </w:pPr>
    <w:rPr>
      <w:rFonts w:ascii="仿宋_GB2312" w:eastAsia="仿宋_GB2312"/>
      <w:spacing w:val="-20"/>
      <w:kern w:val="0"/>
      <w:sz w:val="24"/>
    </w:rPr>
  </w:style>
  <w:style w:type="paragraph" w:customStyle="1" w:styleId="153">
    <w:name w:val="正文1"/>
    <w:basedOn w:val="23"/>
    <w:qFormat/>
    <w:uiPriority w:val="0"/>
    <w:rPr>
      <w:rFonts w:hint="eastAsia" w:ascii="Times New Roman" w:hAnsi="Times New Roman"/>
    </w:rPr>
  </w:style>
  <w:style w:type="paragraph" w:customStyle="1" w:styleId="154">
    <w:name w:val="Style Heading 3 + Line spacing:  1.5 lines"/>
    <w:basedOn w:val="4"/>
    <w:qFormat/>
    <w:uiPriority w:val="0"/>
    <w:pPr>
      <w:keepLines w:val="0"/>
      <w:widowControl/>
      <w:numPr>
        <w:ilvl w:val="0"/>
        <w:numId w:val="0"/>
      </w:numPr>
      <w:tabs>
        <w:tab w:val="left" w:pos="1152"/>
        <w:tab w:val="left" w:pos="1680"/>
      </w:tabs>
      <w:spacing w:before="0" w:after="0" w:line="360" w:lineRule="auto"/>
      <w:ind w:left="236" w:leftChars="236" w:hanging="420"/>
    </w:pPr>
    <w:rPr>
      <w:rFonts w:ascii="仿宋_GB2312" w:eastAsia="黑体"/>
      <w:sz w:val="28"/>
      <w:szCs w:val="28"/>
    </w:rPr>
  </w:style>
  <w:style w:type="paragraph" w:customStyle="1" w:styleId="155">
    <w:name w:val="+正文"/>
    <w:basedOn w:val="1"/>
    <w:qFormat/>
    <w:uiPriority w:val="0"/>
    <w:pPr>
      <w:spacing w:line="360" w:lineRule="auto"/>
      <w:ind w:firstLine="200" w:firstLineChars="200"/>
    </w:pPr>
    <w:rPr>
      <w:sz w:val="24"/>
      <w:szCs w:val="28"/>
    </w:rPr>
  </w:style>
  <w:style w:type="paragraph" w:customStyle="1" w:styleId="156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157">
    <w:name w:val="正文段"/>
    <w:basedOn w:val="1"/>
    <w:qFormat/>
    <w:uiPriority w:val="0"/>
    <w:pPr>
      <w:widowControl/>
      <w:snapToGrid w:val="0"/>
      <w:spacing w:afterLines="50"/>
      <w:ind w:firstLine="200" w:firstLineChars="200"/>
    </w:pPr>
    <w:rPr>
      <w:kern w:val="0"/>
      <w:sz w:val="24"/>
      <w:szCs w:val="20"/>
    </w:rPr>
  </w:style>
  <w:style w:type="paragraph" w:customStyle="1" w:styleId="158">
    <w:name w:val="ss"/>
    <w:basedOn w:val="1"/>
    <w:qFormat/>
    <w:uiPriority w:val="0"/>
    <w:pPr>
      <w:widowControl/>
      <w:spacing w:before="100" w:beforeAutospacing="1" w:after="100" w:afterAutospacing="1" w:line="288" w:lineRule="atLeast"/>
      <w:jc w:val="left"/>
    </w:pPr>
    <w:rPr>
      <w:rFonts w:ascii="宋体" w:hAnsi="宋体" w:cs="Arial"/>
      <w:kern w:val="0"/>
      <w:sz w:val="15"/>
      <w:szCs w:val="15"/>
    </w:rPr>
  </w:style>
  <w:style w:type="paragraph" w:customStyle="1" w:styleId="159">
    <w:name w:val="正文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  <w:style w:type="paragraph" w:customStyle="1" w:styleId="160">
    <w:name w:val="cjk"/>
    <w:basedOn w:val="1"/>
    <w:qFormat/>
    <w:uiPriority w:val="0"/>
    <w:pPr>
      <w:widowControl/>
      <w:spacing w:before="100" w:beforeAutospacing="1" w:after="119"/>
    </w:pPr>
    <w:rPr>
      <w:rFonts w:ascii="宋体" w:hAnsi="宋体" w:cs="宋体"/>
      <w:kern w:val="0"/>
      <w:sz w:val="24"/>
    </w:rPr>
  </w:style>
  <w:style w:type="paragraph" w:customStyle="1" w:styleId="161">
    <w:name w:val="NormalIndent"/>
    <w:basedOn w:val="1"/>
    <w:qFormat/>
    <w:uiPriority w:val="0"/>
    <w:pPr>
      <w:ind w:firstLine="420"/>
    </w:pPr>
  </w:style>
  <w:style w:type="paragraph" w:customStyle="1" w:styleId="162">
    <w:name w:val="项目"/>
    <w:basedOn w:val="19"/>
    <w:next w:val="19"/>
    <w:qFormat/>
    <w:uiPriority w:val="0"/>
    <w:pPr>
      <w:tabs>
        <w:tab w:val="left" w:pos="420"/>
      </w:tabs>
      <w:spacing w:after="0" w:line="360" w:lineRule="auto"/>
      <w:ind w:left="420" w:hanging="720"/>
    </w:pPr>
    <w:rPr>
      <w:kern w:val="0"/>
      <w:sz w:val="24"/>
      <w:szCs w:val="20"/>
    </w:rPr>
  </w:style>
  <w:style w:type="paragraph" w:customStyle="1" w:styleId="163">
    <w:name w:val="f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Helvetica" w:hAnsi="Helvetica" w:cs="Helvetica"/>
      <w:b/>
      <w:bCs/>
      <w:color w:val="FF8080"/>
      <w:spacing w:val="160"/>
      <w:kern w:val="0"/>
      <w:sz w:val="80"/>
      <w:szCs w:val="80"/>
    </w:rPr>
  </w:style>
  <w:style w:type="paragraph" w:customStyle="1" w:styleId="164">
    <w:name w:val="Char Char23 Char Char1"/>
    <w:basedOn w:val="1"/>
    <w:qFormat/>
    <w:uiPriority w:val="0"/>
    <w:pPr>
      <w:ind w:firstLine="200" w:firstLineChars="200"/>
    </w:pPr>
    <w:rPr>
      <w:rFonts w:ascii="Tahoma" w:hAnsi="Tahoma" w:cs="Tahoma"/>
      <w:sz w:val="24"/>
    </w:rPr>
  </w:style>
  <w:style w:type="paragraph" w:customStyle="1" w:styleId="165">
    <w:name w:val="列出段落3"/>
    <w:basedOn w:val="1"/>
    <w:qFormat/>
    <w:uiPriority w:val="0"/>
    <w:pPr>
      <w:ind w:firstLine="200" w:firstLineChars="200"/>
    </w:pPr>
  </w:style>
  <w:style w:type="paragraph" w:customStyle="1" w:styleId="166">
    <w:name w:val="纯文本2"/>
    <w:basedOn w:val="1"/>
    <w:qFormat/>
    <w:uiPriority w:val="0"/>
    <w:pPr>
      <w:adjustRightInd w:val="0"/>
      <w:textAlignment w:val="baseline"/>
    </w:pPr>
    <w:rPr>
      <w:rFonts w:ascii="宋体" w:hAnsi="Courier New" w:eastAsia="楷体_GB2312" w:cs="宋体"/>
      <w:sz w:val="26"/>
      <w:szCs w:val="20"/>
    </w:rPr>
  </w:style>
  <w:style w:type="paragraph" w:customStyle="1" w:styleId="167">
    <w:name w:val="宋体小三"/>
    <w:basedOn w:val="1"/>
    <w:qFormat/>
    <w:uiPriority w:val="0"/>
    <w:pPr>
      <w:jc w:val="center"/>
    </w:pPr>
    <w:rPr>
      <w:rFonts w:ascii="宋体" w:hAnsi="宋体" w:cs="宋体"/>
      <w:b/>
      <w:sz w:val="30"/>
      <w:szCs w:val="30"/>
    </w:rPr>
  </w:style>
  <w:style w:type="paragraph" w:customStyle="1" w:styleId="168">
    <w:name w:val="宋体初号"/>
    <w:basedOn w:val="1"/>
    <w:qFormat/>
    <w:uiPriority w:val="0"/>
    <w:pPr>
      <w:jc w:val="center"/>
    </w:pPr>
    <w:rPr>
      <w:sz w:val="84"/>
    </w:rPr>
  </w:style>
  <w:style w:type="paragraph" w:customStyle="1" w:styleId="169">
    <w:name w:val="宋体三号加粗"/>
    <w:basedOn w:val="1"/>
    <w:qFormat/>
    <w:uiPriority w:val="0"/>
    <w:pPr>
      <w:jc w:val="center"/>
    </w:pPr>
    <w:rPr>
      <w:rFonts w:ascii="宋体" w:hAnsi="宋体" w:cs="宋体"/>
      <w:b/>
      <w:bCs/>
      <w:sz w:val="32"/>
      <w:szCs w:val="32"/>
    </w:rPr>
  </w:style>
  <w:style w:type="paragraph" w:customStyle="1" w:styleId="170">
    <w:name w:val="列出段落4"/>
    <w:basedOn w:val="1"/>
    <w:unhideWhenUsed/>
    <w:qFormat/>
    <w:uiPriority w:val="99"/>
    <w:pPr>
      <w:ind w:firstLine="420" w:firstLineChars="200"/>
    </w:pPr>
  </w:style>
  <w:style w:type="character" w:customStyle="1" w:styleId="171">
    <w:name w:val="font41"/>
    <w:basedOn w:val="4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72">
    <w:name w:val="纯文本 Char4"/>
    <w:qFormat/>
    <w:uiPriority w:val="0"/>
    <w:rPr>
      <w:rFonts w:ascii="宋体" w:hAnsi="Courier New" w:eastAsia="宋体"/>
      <w:kern w:val="2"/>
      <w:sz w:val="24"/>
      <w:szCs w:val="24"/>
      <w:lang w:val="en-US" w:eastAsia="zh-CN" w:bidi="ar-SA"/>
    </w:rPr>
  </w:style>
  <w:style w:type="character" w:customStyle="1" w:styleId="173">
    <w:name w:val="批注框文本 Char2"/>
    <w:qFormat/>
    <w:locked/>
    <w:uiPriority w:val="0"/>
    <w:rPr>
      <w:kern w:val="2"/>
      <w:sz w:val="18"/>
      <w:szCs w:val="18"/>
    </w:rPr>
  </w:style>
  <w:style w:type="paragraph" w:customStyle="1" w:styleId="174">
    <w:name w:val="[Normal]"/>
    <w:qFormat/>
    <w:uiPriority w:val="0"/>
    <w:rPr>
      <w:rFonts w:ascii="宋体" w:hAnsi="宋体" w:eastAsia="宋体" w:cs="Times New Roman"/>
      <w:sz w:val="24"/>
      <w:lang w:val="en-US" w:eastAsia="en-US" w:bidi="ar-SA"/>
    </w:rPr>
  </w:style>
  <w:style w:type="paragraph" w:customStyle="1" w:styleId="175">
    <w:name w:val="首行缩进"/>
    <w:basedOn w:val="1"/>
    <w:qFormat/>
    <w:uiPriority w:val="0"/>
    <w:pPr>
      <w:ind w:firstLine="480" w:firstLineChars="200"/>
    </w:pPr>
    <w:rPr>
      <w:lang w:val="zh-CN"/>
    </w:rPr>
  </w:style>
  <w:style w:type="paragraph" w:customStyle="1" w:styleId="176">
    <w:name w:val="保留正文"/>
    <w:basedOn w:val="1"/>
    <w:qFormat/>
    <w:uiPriority w:val="0"/>
    <w:pPr>
      <w:keepNext/>
      <w:spacing w:line="480" w:lineRule="auto"/>
    </w:pPr>
    <w:rPr>
      <w:rFonts w:ascii="宋体"/>
    </w:rPr>
  </w:style>
  <w:style w:type="paragraph" w:customStyle="1" w:styleId="177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178">
    <w:name w:val="font11"/>
    <w:basedOn w:val="4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paragraph" w:customStyle="1" w:styleId="179">
    <w:name w:val="_Style 5"/>
    <w:basedOn w:val="1"/>
    <w:qFormat/>
    <w:uiPriority w:val="34"/>
    <w:pPr>
      <w:widowControl/>
      <w:ind w:left="720"/>
      <w:jc w:val="left"/>
    </w:pPr>
    <w:rPr>
      <w:kern w:val="0"/>
      <w:sz w:val="24"/>
      <w:lang w:eastAsia="en-US" w:bidi="en-US"/>
    </w:rPr>
  </w:style>
  <w:style w:type="paragraph" w:customStyle="1" w:styleId="180">
    <w:name w:val="_Style 1"/>
    <w:basedOn w:val="1"/>
    <w:qFormat/>
    <w:uiPriority w:val="34"/>
    <w:pPr>
      <w:widowControl/>
      <w:ind w:left="720"/>
      <w:jc w:val="left"/>
    </w:pPr>
    <w:rPr>
      <w:kern w:val="0"/>
      <w:sz w:val="24"/>
      <w:lang w:eastAsia="en-US" w:bidi="en-US"/>
    </w:rPr>
  </w:style>
  <w:style w:type="character" w:customStyle="1" w:styleId="181">
    <w:name w:val="正文文本首行缩进 2 字符"/>
    <w:basedOn w:val="71"/>
    <w:link w:val="41"/>
    <w:qFormat/>
    <w:uiPriority w:val="99"/>
    <w:rPr>
      <w:rFonts w:ascii="宋体" w:hAnsi="Courier New" w:eastAsia="宋体"/>
      <w:spacing w:val="-4"/>
      <w:kern w:val="2"/>
      <w:sz w:val="18"/>
      <w:szCs w:val="24"/>
      <w:lang w:val="en-US" w:eastAsia="zh-CN" w:bidi="ar-SA"/>
    </w:rPr>
  </w:style>
  <w:style w:type="paragraph" w:customStyle="1" w:styleId="18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183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184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85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86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187">
    <w:name w:val="xl67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188">
    <w:name w:val="xl68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189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190">
    <w:name w:val="xl70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191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192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  <w:style w:type="paragraph" w:customStyle="1" w:styleId="193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4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9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96">
    <w:name w:val="l5"/>
    <w:basedOn w:val="45"/>
    <w:qFormat/>
    <w:uiPriority w:val="0"/>
  </w:style>
  <w:style w:type="character" w:customStyle="1" w:styleId="197">
    <w:name w:val="font61"/>
    <w:basedOn w:val="4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CBD832-6941-4EA3-97F3-AA09CC8C5E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2360</Words>
  <Characters>2513</Characters>
  <Lines>21</Lines>
  <Paragraphs>5</Paragraphs>
  <TotalTime>11</TotalTime>
  <ScaleCrop>false</ScaleCrop>
  <LinksUpToDate>false</LinksUpToDate>
  <CharactersWithSpaces>2820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2022-04-08T12:30:00Z</dcterms:created>
  <dc:creator>微软用户</dc:creator>
  <cp:lastModifiedBy>黄毅伟</cp:lastModifiedBy>
  <cp:lastPrinted>2024-04-01T06:49:00Z</cp:lastPrinted>
  <dcterms:modified xsi:type="dcterms:W3CDTF">2026-09-06T01:13:20Z</dcterms:modified>
  <dc:title>嘉兴市政府采购招标文件范本</dc:title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_DocHome">
    <vt:r8>611558839</vt:r8>
  </property>
  <property fmtid="{D5CDD505-2E9C-101B-9397-08002B2CF9AE}" pid="4" name="ICV">
    <vt:lpwstr>F754463937FB4D51A9A55866F003500D_13</vt:lpwstr>
  </property>
  <property fmtid="{D5CDD505-2E9C-101B-9397-08002B2CF9AE}" pid="5" name="KSOTemplateDocerSaveRecord">
    <vt:lpwstr>eyJoZGlkIjoiMTM3ZTliYTFlMDFlMWE0OWFmYTY2MjFlMjYxZDE2MTEiLCJ1c2VySWQiOiI0MTQ3NTg0MzcifQ==</vt:lpwstr>
  </property>
</Properties>
</file>